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3015EFCE" w:rsidR="00480DBC" w:rsidRPr="00AE0046" w:rsidRDefault="00AE0046" w:rsidP="00AE0046">
      <w:pPr>
        <w:pStyle w:val="Heading1"/>
        <w:spacing w:before="0"/>
      </w:pPr>
      <w:sdt>
        <w:sdtPr>
          <w:id w:val="-469444064"/>
          <w:placeholder>
            <w:docPart w:val="CF58B2C9AFDF4B9B8061378B928F89BB"/>
          </w:placeholder>
        </w:sdtPr>
        <w:sdtEndPr/>
        <w:sdtContent>
          <w:r w:rsidRPr="00AE0046">
            <w:t>Coastline College</w:t>
          </w:r>
          <w:r w:rsidRPr="00AE0046">
            <w:br/>
          </w:r>
          <w:r w:rsidR="00480DBC" w:rsidRPr="00AE0046">
            <w:t>Curriculum Committee Agenda</w:t>
          </w:r>
        </w:sdtContent>
      </w:sdt>
    </w:p>
    <w:p w14:paraId="356D6D78" w14:textId="7C290788" w:rsidR="00480DBC" w:rsidRPr="00BB5B3B" w:rsidRDefault="00AE0046" w:rsidP="00480DBC">
      <w:pPr>
        <w:spacing w:after="0" w:line="240" w:lineRule="auto"/>
        <w:jc w:val="center"/>
        <w:rPr>
          <w:rFonts w:ascii="Arial" w:hAnsi="Arial" w:cs="Arial"/>
        </w:rPr>
      </w:pPr>
      <w:sdt>
        <w:sdtPr>
          <w:rPr>
            <w:rFonts w:ascii="Arial" w:hAnsi="Arial" w:cs="Arial"/>
            <w:highlight w:val="yellow"/>
          </w:rPr>
          <w:id w:val="500086379"/>
          <w:placeholder>
            <w:docPart w:val="E4B5E3C3309744A9ABCC42590EC588BE"/>
          </w:placeholder>
        </w:sdtPr>
        <w:sdtEndPr>
          <w:rPr>
            <w:highlight w:val="none"/>
          </w:rPr>
        </w:sdtEndPr>
        <w:sdtContent>
          <w:r w:rsidR="009A5394">
            <w:rPr>
              <w:rFonts w:ascii="Arial" w:hAnsi="Arial" w:cs="Arial"/>
            </w:rPr>
            <w:t>12/4/2020</w:t>
          </w:r>
        </w:sdtContent>
      </w:sdt>
      <w:r w:rsidR="00480DBC" w:rsidRPr="00BB5B3B">
        <w:rPr>
          <w:rFonts w:ascii="Arial" w:hAnsi="Arial" w:cs="Arial"/>
        </w:rPr>
        <w:t xml:space="preserve">, </w:t>
      </w:r>
      <w:sdt>
        <w:sdtPr>
          <w:rPr>
            <w:rFonts w:ascii="Arial" w:hAnsi="Arial" w:cs="Arial"/>
          </w:rPr>
          <w:id w:val="2142613805"/>
          <w:placeholder>
            <w:docPart w:val="347BAC33CEB1401EB9E87EBD1041A129"/>
          </w:placeholder>
        </w:sdtPr>
        <w:sdtEndPr/>
        <w:sdtContent>
          <w:r w:rsidR="00480DBC" w:rsidRPr="00BB5B3B">
            <w:rPr>
              <w:rFonts w:ascii="Arial" w:hAnsi="Arial" w:cs="Arial"/>
            </w:rPr>
            <w:t>1:30 pm</w:t>
          </w:r>
        </w:sdtContent>
      </w:sdt>
    </w:p>
    <w:sdt>
      <w:sdtPr>
        <w:rPr>
          <w:rFonts w:ascii="Arial" w:hAnsi="Arial" w:cs="Arial"/>
        </w:rPr>
        <w:id w:val="1832405089"/>
        <w:placeholder>
          <w:docPart w:val="0EFC2AFF52424436822A9A470F1621BC"/>
        </w:placeholder>
      </w:sdtPr>
      <w:sdtEndPr>
        <w:rPr>
          <w:sz w:val="20"/>
          <w:szCs w:val="20"/>
        </w:rPr>
      </w:sdtEndPr>
      <w:sdtContent>
        <w:sdt>
          <w:sdtPr>
            <w:rPr>
              <w:rFonts w:ascii="Arial" w:hAnsi="Arial" w:cs="Arial"/>
            </w:rPr>
            <w:id w:val="-2041589854"/>
            <w:placeholder>
              <w:docPart w:val="7E0FC0A17FFD4399BA2B97D8933F65F1"/>
            </w:placeholder>
          </w:sdtPr>
          <w:sdtEndPr/>
          <w:sdtContent>
            <w:p w14:paraId="420D5EEC" w14:textId="6E6F7B72" w:rsidR="00480DBC" w:rsidRPr="00BB5B3B" w:rsidRDefault="00596D34" w:rsidP="00590A6B">
              <w:pPr>
                <w:spacing w:after="120"/>
                <w:jc w:val="center"/>
                <w:rPr>
                  <w:rFonts w:ascii="Arial" w:hAnsi="Arial" w:cs="Arial"/>
                </w:rPr>
              </w:pPr>
              <w:r>
                <w:rPr>
                  <w:rFonts w:ascii="Arial" w:hAnsi="Arial" w:cs="Arial"/>
                </w:rPr>
                <w:t>Zoom</w:t>
              </w:r>
              <w:r w:rsidR="007F4F4D">
                <w:rPr>
                  <w:rFonts w:ascii="Arial" w:hAnsi="Arial" w:cs="Arial"/>
                </w:rPr>
                <w:t xml:space="preserve"> Meeting</w:t>
              </w:r>
            </w:p>
          </w:sdtContent>
        </w:sdt>
      </w:sdtContent>
    </w:sdt>
    <w:p w14:paraId="02FD1706" w14:textId="416F36B3" w:rsidR="009C1BB8" w:rsidRPr="00BB5B3B" w:rsidRDefault="009C1BB8" w:rsidP="00590A6B">
      <w:pPr>
        <w:spacing w:before="120" w:after="120" w:line="240" w:lineRule="auto"/>
        <w:rPr>
          <w:rFonts w:ascii="Arial" w:hAnsi="Arial" w:cs="Arial"/>
          <w:b/>
          <w:sz w:val="20"/>
          <w:szCs w:val="20"/>
        </w:rPr>
      </w:pPr>
      <w:r w:rsidRPr="00BB5B3B">
        <w:rPr>
          <w:rFonts w:ascii="Arial" w:hAnsi="Arial" w:cs="Arial"/>
          <w:b/>
          <w:sz w:val="20"/>
          <w:szCs w:val="20"/>
        </w:rPr>
        <w:t>Committee Mandate: To approve College curriculum.</w:t>
      </w:r>
    </w:p>
    <w:p w14:paraId="42690511" w14:textId="77777777" w:rsidR="00A20E46" w:rsidRPr="00BB5B3B" w:rsidRDefault="004F1032" w:rsidP="00767519">
      <w:pPr>
        <w:pStyle w:val="Heading2"/>
        <w:numPr>
          <w:ilvl w:val="0"/>
          <w:numId w:val="1"/>
        </w:numPr>
        <w:rPr>
          <w:rFonts w:ascii="Arial" w:hAnsi="Arial" w:cs="Arial"/>
          <w:color w:val="auto"/>
        </w:rPr>
      </w:pPr>
      <w:r w:rsidRPr="00BB5B3B">
        <w:rPr>
          <w:rFonts w:ascii="Arial" w:hAnsi="Arial" w:cs="Arial"/>
          <w:color w:val="auto"/>
        </w:rPr>
        <w:t>CALL TO ORDER</w:t>
      </w:r>
    </w:p>
    <w:p w14:paraId="51F42662" w14:textId="66478DBF" w:rsidR="00767519" w:rsidRPr="00BB5B3B" w:rsidRDefault="00767519" w:rsidP="00590A6B">
      <w:pPr>
        <w:pStyle w:val="ListParagraph"/>
        <w:numPr>
          <w:ilvl w:val="1"/>
          <w:numId w:val="1"/>
        </w:numPr>
        <w:spacing w:after="120" w:line="240" w:lineRule="auto"/>
        <w:ind w:left="994" w:hanging="634"/>
        <w:contextualSpacing w:val="0"/>
        <w:rPr>
          <w:rFonts w:ascii="Arial" w:hAnsi="Arial" w:cs="Arial"/>
          <w:u w:val="single"/>
        </w:rPr>
      </w:pPr>
      <w:r w:rsidRPr="00BB5B3B">
        <w:rPr>
          <w:rFonts w:ascii="Arial" w:hAnsi="Arial" w:cs="Arial"/>
          <w:u w:val="single"/>
        </w:rPr>
        <w:t>Welcome</w:t>
      </w:r>
    </w:p>
    <w:p w14:paraId="1E7159D7" w14:textId="77777777" w:rsidR="00767519" w:rsidRPr="00BB5B3B" w:rsidRDefault="00767519" w:rsidP="00590A6B">
      <w:pPr>
        <w:pStyle w:val="ListParagraph"/>
        <w:numPr>
          <w:ilvl w:val="1"/>
          <w:numId w:val="1"/>
        </w:numPr>
        <w:spacing w:after="120" w:line="240" w:lineRule="auto"/>
        <w:ind w:left="994" w:hanging="634"/>
        <w:contextualSpacing w:val="0"/>
        <w:rPr>
          <w:rFonts w:ascii="Arial" w:hAnsi="Arial" w:cs="Arial"/>
          <w:u w:val="single"/>
        </w:rPr>
      </w:pPr>
      <w:r w:rsidRPr="00BB5B3B">
        <w:rPr>
          <w:rFonts w:ascii="Arial" w:hAnsi="Arial" w:cs="Arial"/>
          <w:u w:val="single"/>
        </w:rPr>
        <w:t>Adoption of Agenda</w:t>
      </w:r>
    </w:p>
    <w:p w14:paraId="257CDE1A" w14:textId="77777777" w:rsidR="00A20E46" w:rsidRPr="00BB5B3B" w:rsidRDefault="00503C4F" w:rsidP="00767519">
      <w:pPr>
        <w:pStyle w:val="Heading2"/>
        <w:numPr>
          <w:ilvl w:val="0"/>
          <w:numId w:val="1"/>
        </w:numPr>
        <w:rPr>
          <w:rFonts w:ascii="Arial" w:hAnsi="Arial" w:cs="Arial"/>
          <w:color w:val="auto"/>
        </w:rPr>
      </w:pPr>
      <w:r w:rsidRPr="00BB5B3B">
        <w:rPr>
          <w:rFonts w:ascii="Arial" w:hAnsi="Arial" w:cs="Arial"/>
          <w:color w:val="auto"/>
        </w:rPr>
        <w:t>REPORTS</w:t>
      </w:r>
    </w:p>
    <w:p w14:paraId="42613F5F" w14:textId="0A926BFC" w:rsidR="00A20E46" w:rsidRPr="00BB5B3B" w:rsidRDefault="004C5E8D" w:rsidP="00590A6B">
      <w:pPr>
        <w:pStyle w:val="ListParagraph"/>
        <w:numPr>
          <w:ilvl w:val="1"/>
          <w:numId w:val="1"/>
        </w:numPr>
        <w:spacing w:after="120" w:line="240" w:lineRule="auto"/>
        <w:ind w:left="990" w:hanging="630"/>
        <w:contextualSpacing w:val="0"/>
        <w:rPr>
          <w:rFonts w:ascii="Arial" w:hAnsi="Arial" w:cs="Arial"/>
        </w:rPr>
      </w:pPr>
      <w:r w:rsidRPr="00BB5B3B">
        <w:rPr>
          <w:rFonts w:ascii="Arial" w:hAnsi="Arial" w:cs="Arial"/>
          <w:u w:val="single"/>
        </w:rPr>
        <w:t>Articulation Report:</w:t>
      </w:r>
      <w:r w:rsidR="00AF6DF6" w:rsidRPr="00AF6DF6">
        <w:rPr>
          <w:rFonts w:ascii="Arial" w:hAnsi="Arial" w:cs="Arial"/>
        </w:rPr>
        <w:t xml:space="preserve"> Daniel Weber</w:t>
      </w:r>
    </w:p>
    <w:p w14:paraId="3813B6B9" w14:textId="3588BEE7" w:rsidR="00BB5B3B" w:rsidRPr="00BB5B3B" w:rsidRDefault="001B6BA9" w:rsidP="00BB5B3B">
      <w:pPr>
        <w:pStyle w:val="Heading2"/>
        <w:numPr>
          <w:ilvl w:val="0"/>
          <w:numId w:val="1"/>
        </w:numPr>
        <w:rPr>
          <w:rFonts w:ascii="Arial" w:hAnsi="Arial" w:cs="Arial"/>
          <w:color w:val="auto"/>
        </w:rPr>
      </w:pPr>
      <w:r w:rsidRPr="00BB5B3B">
        <w:rPr>
          <w:rFonts w:ascii="Arial" w:hAnsi="Arial" w:cs="Arial"/>
          <w:color w:val="auto"/>
        </w:rPr>
        <w:t>CONSENT CALENDAR</w:t>
      </w:r>
    </w:p>
    <w:p w14:paraId="1556838E" w14:textId="1C34822B" w:rsidR="00E347D6" w:rsidRDefault="00E347D6" w:rsidP="00590A6B">
      <w:pPr>
        <w:pStyle w:val="ListParagraph"/>
        <w:numPr>
          <w:ilvl w:val="1"/>
          <w:numId w:val="1"/>
        </w:numPr>
        <w:tabs>
          <w:tab w:val="left" w:pos="1440"/>
        </w:tabs>
        <w:spacing w:after="120" w:line="240" w:lineRule="auto"/>
        <w:contextualSpacing w:val="0"/>
        <w:rPr>
          <w:rFonts w:ascii="Arial" w:hAnsi="Arial" w:cs="Arial"/>
        </w:rPr>
      </w:pPr>
      <w:r w:rsidRPr="00E347D6">
        <w:rPr>
          <w:rFonts w:ascii="Arial" w:hAnsi="Arial" w:cs="Arial"/>
          <w:u w:val="single"/>
        </w:rPr>
        <w:t>Revision to Due Dates</w:t>
      </w:r>
      <w:r w:rsidR="00ED2B18">
        <w:rPr>
          <w:rFonts w:ascii="Arial" w:hAnsi="Arial" w:cs="Arial"/>
          <w:u w:val="single"/>
        </w:rPr>
        <w:t>*</w:t>
      </w:r>
      <w:r>
        <w:rPr>
          <w:rFonts w:ascii="Arial" w:hAnsi="Arial" w:cs="Arial"/>
        </w:rPr>
        <w:t xml:space="preserve">: </w:t>
      </w:r>
      <w:r w:rsidRPr="00E347D6">
        <w:rPr>
          <w:rFonts w:ascii="Arial" w:hAnsi="Arial" w:cs="Arial"/>
        </w:rPr>
        <w:t>Curriculum Committee M</w:t>
      </w:r>
      <w:r>
        <w:rPr>
          <w:rFonts w:ascii="Arial" w:hAnsi="Arial" w:cs="Arial"/>
        </w:rPr>
        <w:t>eeting</w:t>
      </w:r>
      <w:r w:rsidRPr="00E347D6">
        <w:rPr>
          <w:rFonts w:ascii="Arial" w:hAnsi="Arial" w:cs="Arial"/>
        </w:rPr>
        <w:t xml:space="preserve"> Guidelines 2020-2021</w:t>
      </w:r>
    </w:p>
    <w:p w14:paraId="4E499AB9" w14:textId="77777777" w:rsidR="00356345" w:rsidRDefault="00356345" w:rsidP="00F33C9E">
      <w:pPr>
        <w:pStyle w:val="ListParagraph"/>
        <w:numPr>
          <w:ilvl w:val="1"/>
          <w:numId w:val="1"/>
        </w:numPr>
        <w:tabs>
          <w:tab w:val="left" w:pos="1440"/>
        </w:tabs>
        <w:rPr>
          <w:rFonts w:ascii="Arial" w:hAnsi="Arial" w:cs="Arial"/>
        </w:rPr>
      </w:pPr>
      <w:r>
        <w:rPr>
          <w:rFonts w:ascii="Arial" w:hAnsi="Arial" w:cs="Arial"/>
          <w:u w:val="single"/>
        </w:rPr>
        <w:t>BIOL/PHIL C122</w:t>
      </w:r>
      <w:r w:rsidRPr="00356345">
        <w:rPr>
          <w:rFonts w:ascii="Arial" w:hAnsi="Arial" w:cs="Arial"/>
        </w:rPr>
        <w:t>:</w:t>
      </w:r>
      <w:r>
        <w:rPr>
          <w:rFonts w:ascii="Arial" w:hAnsi="Arial" w:cs="Arial"/>
        </w:rPr>
        <w:t xml:space="preserve"> Correction to Degree Attributes</w:t>
      </w:r>
    </w:p>
    <w:p w14:paraId="7B1413BA" w14:textId="7F21DB1B" w:rsidR="00356345" w:rsidRPr="00356345" w:rsidRDefault="00356345" w:rsidP="00356345">
      <w:pPr>
        <w:pStyle w:val="ListParagraph"/>
        <w:tabs>
          <w:tab w:val="left" w:pos="1440"/>
          <w:tab w:val="left" w:pos="3600"/>
        </w:tabs>
        <w:ind w:left="792"/>
        <w:rPr>
          <w:rFonts w:ascii="Arial" w:hAnsi="Arial" w:cs="Arial"/>
          <w:b/>
          <w:bCs/>
        </w:rPr>
      </w:pPr>
      <w:r w:rsidRPr="00356345">
        <w:rPr>
          <w:rFonts w:ascii="Arial" w:hAnsi="Arial" w:cs="Arial"/>
          <w:b/>
          <w:bCs/>
        </w:rPr>
        <w:tab/>
        <w:t>From</w:t>
      </w:r>
      <w:r w:rsidRPr="00356345">
        <w:rPr>
          <w:rFonts w:ascii="Arial" w:hAnsi="Arial" w:cs="Arial"/>
          <w:b/>
          <w:bCs/>
        </w:rPr>
        <w:tab/>
        <w:t>To</w:t>
      </w:r>
    </w:p>
    <w:p w14:paraId="56B4803A" w14:textId="40BD8568" w:rsidR="00356345" w:rsidRPr="00E347D6" w:rsidRDefault="00356345" w:rsidP="00590A6B">
      <w:pPr>
        <w:pStyle w:val="ListParagraph"/>
        <w:tabs>
          <w:tab w:val="left" w:pos="1440"/>
        </w:tabs>
        <w:spacing w:after="120" w:line="240" w:lineRule="auto"/>
        <w:ind w:left="792"/>
        <w:rPr>
          <w:rFonts w:ascii="Arial" w:hAnsi="Arial" w:cs="Arial"/>
        </w:rPr>
      </w:pPr>
      <w:r>
        <w:rPr>
          <w:rFonts w:ascii="Arial" w:hAnsi="Arial" w:cs="Arial"/>
        </w:rPr>
        <w:tab/>
        <w:t>Option 1, Area B2</w:t>
      </w:r>
      <w:r>
        <w:rPr>
          <w:rFonts w:ascii="Arial" w:hAnsi="Arial" w:cs="Arial"/>
        </w:rPr>
        <w:tab/>
        <w:t>Option 1, Area C2</w:t>
      </w:r>
    </w:p>
    <w:p w14:paraId="15B17CB3" w14:textId="0CB47B80" w:rsidR="0032153B" w:rsidRDefault="0032153B" w:rsidP="00C558DC">
      <w:pPr>
        <w:pStyle w:val="Heading2"/>
        <w:numPr>
          <w:ilvl w:val="0"/>
          <w:numId w:val="1"/>
        </w:numPr>
        <w:rPr>
          <w:rFonts w:ascii="Arial" w:hAnsi="Arial" w:cs="Arial"/>
          <w:color w:val="auto"/>
        </w:rPr>
      </w:pPr>
      <w:r>
        <w:rPr>
          <w:rFonts w:ascii="Arial" w:hAnsi="Arial" w:cs="Arial"/>
          <w:color w:val="auto"/>
        </w:rPr>
        <w:t>DISCUSSION ITEMS</w:t>
      </w:r>
    </w:p>
    <w:p w14:paraId="02F28810" w14:textId="45EAAB25" w:rsidR="0032153B" w:rsidRPr="0032153B" w:rsidRDefault="0032153B" w:rsidP="00590A6B">
      <w:pPr>
        <w:pStyle w:val="ListParagraph"/>
        <w:numPr>
          <w:ilvl w:val="1"/>
          <w:numId w:val="1"/>
        </w:numPr>
        <w:tabs>
          <w:tab w:val="left" w:pos="1440"/>
        </w:tabs>
        <w:spacing w:line="240" w:lineRule="auto"/>
        <w:rPr>
          <w:rFonts w:ascii="Arial" w:hAnsi="Arial" w:cs="Arial"/>
          <w:u w:val="single"/>
        </w:rPr>
      </w:pPr>
      <w:r w:rsidRPr="0032153B">
        <w:rPr>
          <w:rFonts w:ascii="Arial" w:hAnsi="Arial" w:cs="Arial"/>
          <w:u w:val="single"/>
        </w:rPr>
        <w:t>Curriculum Committee Special Elections</w:t>
      </w:r>
      <w:r>
        <w:rPr>
          <w:rFonts w:ascii="Arial" w:hAnsi="Arial" w:cs="Arial"/>
          <w:u w:val="single"/>
        </w:rPr>
        <w:t>*:</w:t>
      </w:r>
      <w:r w:rsidRPr="0032153B">
        <w:rPr>
          <w:rFonts w:ascii="Arial" w:hAnsi="Arial" w:cs="Arial"/>
        </w:rPr>
        <w:t xml:space="preserve"> Deborah Henry</w:t>
      </w:r>
    </w:p>
    <w:p w14:paraId="4083D9A2" w14:textId="2373347E" w:rsidR="00C558DC" w:rsidRPr="00BB5B3B" w:rsidRDefault="00C558DC" w:rsidP="00C558DC">
      <w:pPr>
        <w:pStyle w:val="Heading2"/>
        <w:numPr>
          <w:ilvl w:val="0"/>
          <w:numId w:val="1"/>
        </w:numPr>
        <w:rPr>
          <w:rFonts w:ascii="Arial" w:hAnsi="Arial" w:cs="Arial"/>
          <w:color w:val="auto"/>
        </w:rPr>
      </w:pPr>
      <w:r w:rsidRPr="00BB5B3B">
        <w:rPr>
          <w:rFonts w:ascii="Arial" w:hAnsi="Arial" w:cs="Arial"/>
          <w:color w:val="auto"/>
        </w:rPr>
        <w:t>ACTION ITEMS</w:t>
      </w:r>
    </w:p>
    <w:p w14:paraId="529AC817" w14:textId="306996B1" w:rsidR="00B914D0" w:rsidRDefault="00B914D0" w:rsidP="00590A6B">
      <w:pPr>
        <w:pStyle w:val="ListParagraph"/>
        <w:numPr>
          <w:ilvl w:val="1"/>
          <w:numId w:val="1"/>
        </w:numPr>
        <w:spacing w:after="120" w:line="240" w:lineRule="auto"/>
        <w:ind w:left="990" w:hanging="630"/>
        <w:contextualSpacing w:val="0"/>
        <w:rPr>
          <w:rFonts w:ascii="Arial" w:hAnsi="Arial" w:cs="Arial"/>
          <w:u w:val="single"/>
        </w:rPr>
      </w:pPr>
      <w:r>
        <w:rPr>
          <w:rFonts w:ascii="Arial" w:hAnsi="Arial" w:cs="Arial"/>
          <w:u w:val="single"/>
        </w:rPr>
        <w:t>Curriculum Business</w:t>
      </w:r>
    </w:p>
    <w:p w14:paraId="5DC6DE70" w14:textId="4DD491F4" w:rsidR="00B914D0" w:rsidRPr="00E347D6" w:rsidRDefault="00B914D0" w:rsidP="00590A6B">
      <w:pPr>
        <w:pStyle w:val="ListParagraph"/>
        <w:numPr>
          <w:ilvl w:val="2"/>
          <w:numId w:val="1"/>
        </w:numPr>
        <w:spacing w:after="120" w:line="240" w:lineRule="auto"/>
        <w:contextualSpacing w:val="0"/>
        <w:rPr>
          <w:rFonts w:ascii="Arial" w:hAnsi="Arial" w:cs="Arial"/>
          <w:u w:val="single"/>
        </w:rPr>
      </w:pPr>
      <w:r w:rsidRPr="00E347D6">
        <w:rPr>
          <w:rFonts w:ascii="Arial" w:hAnsi="Arial" w:cs="Arial"/>
          <w:u w:val="single"/>
        </w:rPr>
        <w:t xml:space="preserve">Select </w:t>
      </w:r>
      <w:r w:rsidR="00E347D6">
        <w:rPr>
          <w:rFonts w:ascii="Arial" w:hAnsi="Arial" w:cs="Arial"/>
          <w:u w:val="single"/>
        </w:rPr>
        <w:t>T</w:t>
      </w:r>
      <w:r w:rsidRPr="00E347D6">
        <w:rPr>
          <w:rFonts w:ascii="Arial" w:hAnsi="Arial" w:cs="Arial"/>
          <w:u w:val="single"/>
        </w:rPr>
        <w:t xml:space="preserve">wo </w:t>
      </w:r>
      <w:r w:rsidR="00E347D6">
        <w:rPr>
          <w:rFonts w:ascii="Arial" w:hAnsi="Arial" w:cs="Arial"/>
          <w:u w:val="single"/>
        </w:rPr>
        <w:t>M</w:t>
      </w:r>
      <w:r w:rsidRPr="00E347D6">
        <w:rPr>
          <w:rFonts w:ascii="Arial" w:hAnsi="Arial" w:cs="Arial"/>
          <w:u w:val="single"/>
        </w:rPr>
        <w:t xml:space="preserve">embers for </w:t>
      </w:r>
      <w:r w:rsidR="00E347D6">
        <w:rPr>
          <w:rFonts w:ascii="Arial" w:hAnsi="Arial" w:cs="Arial"/>
          <w:u w:val="single"/>
        </w:rPr>
        <w:t>N</w:t>
      </w:r>
      <w:r w:rsidRPr="00E347D6">
        <w:rPr>
          <w:rFonts w:ascii="Arial" w:hAnsi="Arial" w:cs="Arial"/>
          <w:u w:val="single"/>
        </w:rPr>
        <w:t xml:space="preserve">omination </w:t>
      </w:r>
      <w:r w:rsidR="00E347D6">
        <w:rPr>
          <w:rFonts w:ascii="Arial" w:hAnsi="Arial" w:cs="Arial"/>
          <w:u w:val="single"/>
        </w:rPr>
        <w:t>C</w:t>
      </w:r>
      <w:r w:rsidRPr="00E347D6">
        <w:rPr>
          <w:rFonts w:ascii="Arial" w:hAnsi="Arial" w:cs="Arial"/>
          <w:u w:val="single"/>
        </w:rPr>
        <w:t>ommittee</w:t>
      </w:r>
    </w:p>
    <w:p w14:paraId="1D40F8C4" w14:textId="65DC61A4" w:rsidR="00725981" w:rsidRPr="00BB5B3B" w:rsidRDefault="00F33C9E" w:rsidP="00590A6B">
      <w:pPr>
        <w:pStyle w:val="ListParagraph"/>
        <w:numPr>
          <w:ilvl w:val="1"/>
          <w:numId w:val="1"/>
        </w:numPr>
        <w:spacing w:after="120" w:line="240" w:lineRule="auto"/>
        <w:ind w:left="990" w:hanging="630"/>
        <w:contextualSpacing w:val="0"/>
        <w:rPr>
          <w:rFonts w:ascii="Arial" w:hAnsi="Arial" w:cs="Arial"/>
          <w:u w:val="single"/>
        </w:rPr>
      </w:pPr>
      <w:r>
        <w:rPr>
          <w:rFonts w:ascii="Arial" w:hAnsi="Arial" w:cs="Arial"/>
          <w:u w:val="single"/>
        </w:rPr>
        <w:t xml:space="preserve">New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xml:space="preserve">: </w:t>
      </w:r>
      <w:r w:rsidR="00AD3434" w:rsidRPr="00BB5B3B">
        <w:rPr>
          <w:rFonts w:ascii="Arial" w:hAnsi="Arial" w:cs="Arial"/>
          <w:u w:val="single"/>
        </w:rPr>
        <w:t>Credit</w:t>
      </w:r>
    </w:p>
    <w:p w14:paraId="5CBFD9F5" w14:textId="178FABB6" w:rsidR="00BB5B3B" w:rsidRPr="00BB5B3B" w:rsidRDefault="00BB5B3B" w:rsidP="00BB5B3B">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sidR="00AF6DF6">
        <w:rPr>
          <w:rFonts w:ascii="Arial" w:eastAsia="Times New Roman" w:hAnsi="Arial" w:cs="Arial"/>
          <w:b/>
          <w:bCs/>
        </w:rPr>
        <w:t>Fall 2021</w:t>
      </w:r>
    </w:p>
    <w:p w14:paraId="609433AB" w14:textId="45E9953E" w:rsidR="00F55654" w:rsidRPr="00BB5B3B" w:rsidRDefault="00A64221" w:rsidP="00F55654">
      <w:pPr>
        <w:pStyle w:val="ListParagraph"/>
        <w:numPr>
          <w:ilvl w:val="2"/>
          <w:numId w:val="1"/>
        </w:numPr>
        <w:tabs>
          <w:tab w:val="left" w:pos="1440"/>
        </w:tabs>
        <w:rPr>
          <w:rFonts w:ascii="Arial" w:hAnsi="Arial" w:cs="Arial"/>
          <w:u w:val="single"/>
        </w:rPr>
      </w:pPr>
      <w:r>
        <w:rPr>
          <w:rFonts w:ascii="Arial" w:hAnsi="Arial" w:cs="Arial"/>
          <w:u w:val="single"/>
        </w:rPr>
        <w:t>ETHS C106</w:t>
      </w:r>
      <w:r w:rsidR="00956A83" w:rsidRPr="00BB5B3B">
        <w:rPr>
          <w:rFonts w:ascii="Arial" w:hAnsi="Arial" w:cs="Arial"/>
          <w:u w:val="single"/>
        </w:rPr>
        <w:t xml:space="preserve"> –</w:t>
      </w:r>
      <w:r w:rsidR="00F55654" w:rsidRPr="00BB5B3B">
        <w:rPr>
          <w:rFonts w:ascii="Arial" w:hAnsi="Arial" w:cs="Arial"/>
          <w:u w:val="single"/>
        </w:rPr>
        <w:t xml:space="preserve"> </w:t>
      </w:r>
      <w:r w:rsidRPr="00A64221">
        <w:rPr>
          <w:rFonts w:ascii="Arial" w:hAnsi="Arial" w:cs="Arial"/>
          <w:u w:val="single"/>
        </w:rPr>
        <w:t>Cultural Diversity in Human Services</w:t>
      </w:r>
      <w:r w:rsidR="000633B8">
        <w:rPr>
          <w:rFonts w:ascii="Arial" w:hAnsi="Arial" w:cs="Arial"/>
          <w:u w:val="single"/>
        </w:rPr>
        <w:t>;</w:t>
      </w:r>
      <w:r w:rsidR="00956A83" w:rsidRPr="00BB5B3B">
        <w:rPr>
          <w:rFonts w:ascii="Arial" w:hAnsi="Arial" w:cs="Arial"/>
          <w:u w:val="single"/>
        </w:rPr>
        <w:t xml:space="preserve"> </w:t>
      </w:r>
      <w:r>
        <w:rPr>
          <w:rFonts w:ascii="Arial" w:hAnsi="Arial" w:cs="Arial"/>
          <w:u w:val="single"/>
        </w:rPr>
        <w:t>3</w:t>
      </w:r>
      <w:r w:rsidR="00F55654" w:rsidRPr="00BB5B3B">
        <w:rPr>
          <w:rFonts w:ascii="Arial" w:hAnsi="Arial" w:cs="Arial"/>
          <w:u w:val="single"/>
        </w:rPr>
        <w:t xml:space="preserve"> </w:t>
      </w:r>
      <w:r w:rsidR="00B50632">
        <w:rPr>
          <w:rFonts w:ascii="Arial" w:hAnsi="Arial" w:cs="Arial"/>
          <w:u w:val="single"/>
        </w:rPr>
        <w:t>u</w:t>
      </w:r>
      <w:r w:rsidR="00F55654" w:rsidRPr="00BB5B3B">
        <w:rPr>
          <w:rFonts w:ascii="Arial" w:hAnsi="Arial" w:cs="Arial"/>
          <w:u w:val="single"/>
        </w:rPr>
        <w:t>nits</w:t>
      </w:r>
    </w:p>
    <w:p w14:paraId="7C80285E" w14:textId="40B56A83" w:rsidR="00F55654" w:rsidRPr="00BB5B3B" w:rsidRDefault="00F55654" w:rsidP="00F55654">
      <w:pPr>
        <w:pStyle w:val="ListParagraph"/>
        <w:tabs>
          <w:tab w:val="left" w:pos="1440"/>
        </w:tabs>
        <w:ind w:left="1440"/>
        <w:rPr>
          <w:rFonts w:ascii="Arial" w:hAnsi="Arial" w:cs="Arial"/>
        </w:rPr>
      </w:pPr>
      <w:r w:rsidRPr="00BB5B3B">
        <w:rPr>
          <w:rFonts w:ascii="Arial" w:hAnsi="Arial" w:cs="Arial"/>
        </w:rPr>
        <w:t xml:space="preserve">Semester </w:t>
      </w:r>
      <w:r w:rsidR="00C22CBB">
        <w:rPr>
          <w:rFonts w:ascii="Arial" w:hAnsi="Arial" w:cs="Arial"/>
        </w:rPr>
        <w:t>l</w:t>
      </w:r>
      <w:r w:rsidRPr="00BB5B3B">
        <w:rPr>
          <w:rFonts w:ascii="Arial" w:hAnsi="Arial" w:cs="Arial"/>
        </w:rPr>
        <w:t xml:space="preserve">ength: </w:t>
      </w:r>
      <w:r w:rsidR="00A64221">
        <w:rPr>
          <w:rFonts w:ascii="Arial" w:hAnsi="Arial" w:cs="Arial"/>
        </w:rPr>
        <w:t>54</w:t>
      </w:r>
      <w:r w:rsidRPr="00BB5B3B">
        <w:rPr>
          <w:rFonts w:ascii="Arial" w:hAnsi="Arial" w:cs="Arial"/>
        </w:rPr>
        <w:t xml:space="preserve"> lecture </w:t>
      </w:r>
      <w:r w:rsidR="00F1363A">
        <w:rPr>
          <w:rFonts w:ascii="Arial" w:hAnsi="Arial" w:cs="Arial"/>
        </w:rPr>
        <w:t>hours</w:t>
      </w:r>
      <w:r w:rsidRPr="00BB5B3B">
        <w:rPr>
          <w:rFonts w:ascii="Arial" w:hAnsi="Arial" w:cs="Arial"/>
        </w:rPr>
        <w:t xml:space="preserve">; </w:t>
      </w:r>
      <w:r w:rsidR="00C41673">
        <w:rPr>
          <w:rFonts w:ascii="Arial" w:hAnsi="Arial" w:cs="Arial"/>
        </w:rPr>
        <w:t>Prerequisite</w:t>
      </w:r>
      <w:r w:rsidRPr="00BB5B3B">
        <w:rPr>
          <w:rFonts w:ascii="Arial" w:hAnsi="Arial" w:cs="Arial"/>
        </w:rPr>
        <w:t xml:space="preserve">: none; </w:t>
      </w:r>
      <w:r w:rsidR="00C41673">
        <w:rPr>
          <w:rFonts w:ascii="Arial" w:hAnsi="Arial" w:cs="Arial"/>
        </w:rPr>
        <w:t>Corequisite</w:t>
      </w:r>
      <w:r w:rsidR="00BB5B3B" w:rsidRPr="00BB5B3B">
        <w:rPr>
          <w:rFonts w:ascii="Arial" w:hAnsi="Arial" w:cs="Arial"/>
        </w:rPr>
        <w:t xml:space="preserve">: none; </w:t>
      </w:r>
      <w:r w:rsidR="0062406B">
        <w:rPr>
          <w:rFonts w:ascii="Arial" w:hAnsi="Arial" w:cs="Arial"/>
        </w:rPr>
        <w:t xml:space="preserve">Advisory: none: </w:t>
      </w:r>
      <w:r w:rsidRPr="00BB5B3B">
        <w:rPr>
          <w:rFonts w:ascii="Arial" w:hAnsi="Arial" w:cs="Arial"/>
        </w:rPr>
        <w:t>fee: none; grad</w:t>
      </w:r>
      <w:r w:rsidR="009569B4">
        <w:rPr>
          <w:rFonts w:ascii="Arial" w:hAnsi="Arial" w:cs="Arial"/>
        </w:rPr>
        <w:t>ing method</w:t>
      </w:r>
      <w:r w:rsidRPr="00BB5B3B">
        <w:rPr>
          <w:rFonts w:ascii="Arial" w:hAnsi="Arial" w:cs="Arial"/>
        </w:rPr>
        <w:t xml:space="preserve">: </w:t>
      </w:r>
      <w:r w:rsidR="00F1363A">
        <w:rPr>
          <w:rFonts w:ascii="Arial" w:hAnsi="Arial" w:cs="Arial"/>
        </w:rPr>
        <w:t xml:space="preserve">standard </w:t>
      </w:r>
      <w:r w:rsidRPr="00BB5B3B">
        <w:rPr>
          <w:rFonts w:ascii="Arial" w:hAnsi="Arial" w:cs="Arial"/>
        </w:rPr>
        <w:t>letter or pass/no pass</w:t>
      </w:r>
      <w:r w:rsidR="00C22CBB">
        <w:rPr>
          <w:rFonts w:ascii="Arial" w:hAnsi="Arial" w:cs="Arial"/>
        </w:rPr>
        <w:t>; repeatability: none</w:t>
      </w:r>
      <w:r w:rsidRPr="00BB5B3B">
        <w:rPr>
          <w:rFonts w:ascii="Arial" w:hAnsi="Arial" w:cs="Arial"/>
        </w:rPr>
        <w:t>.</w:t>
      </w:r>
    </w:p>
    <w:p w14:paraId="5B999954" w14:textId="262A1D9E" w:rsidR="00F55654" w:rsidRPr="00BB5B3B" w:rsidRDefault="00A64221" w:rsidP="00F55654">
      <w:pPr>
        <w:pStyle w:val="ListParagraph"/>
        <w:tabs>
          <w:tab w:val="left" w:pos="1440"/>
        </w:tabs>
        <w:ind w:left="1440"/>
        <w:rPr>
          <w:rFonts w:ascii="Arial" w:hAnsi="Arial" w:cs="Arial"/>
        </w:rPr>
      </w:pPr>
      <w:r w:rsidRPr="00A64221">
        <w:rPr>
          <w:rFonts w:ascii="Arial" w:hAnsi="Arial" w:cs="Arial"/>
        </w:rPr>
        <w:t>Focuses on the major cultural, historical, and societal themes in the US and highlights the competencies needed to address and work effectively with people from various ethnic, racial, and religious groups. Examines the knowledge, skills, and attitudes needed for the treatment provider to understand the full context of a client's sociocultural environment and examines those who have been disadvantaged or excluded from mainstream US society. Includes those with co-occurring disorders. This course is identical to HSVC 106.</w:t>
      </w:r>
      <w:r>
        <w:rPr>
          <w:rFonts w:ascii="Arial" w:hAnsi="Arial" w:cs="Arial"/>
        </w:rPr>
        <w:t xml:space="preserve"> </w:t>
      </w:r>
      <w:r w:rsidR="00F84AD3" w:rsidRPr="005C6A43">
        <w:rPr>
          <w:rFonts w:ascii="ArialMT" w:hAnsi="ArialMT" w:cs="ArialMT"/>
          <w:sz w:val="24"/>
          <w:szCs w:val="24"/>
        </w:rPr>
        <w:t>Transfer credit: CSU.</w:t>
      </w:r>
    </w:p>
    <w:p w14:paraId="2E9C1D09" w14:textId="58481238" w:rsidR="00F55654" w:rsidRPr="00BB5B3B" w:rsidRDefault="00F5565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A64221">
        <w:rPr>
          <w:rFonts w:ascii="Arial" w:hAnsi="Arial" w:cs="Arial"/>
        </w:rPr>
        <w:t>Sasha Montero</w:t>
      </w:r>
    </w:p>
    <w:p w14:paraId="36129CDD" w14:textId="601DA4CE" w:rsidR="00F55654" w:rsidRPr="00BB5B3B" w:rsidRDefault="00F55654" w:rsidP="00F55654">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A64221">
        <w:rPr>
          <w:rFonts w:ascii="Arial" w:hAnsi="Arial" w:cs="Arial"/>
        </w:rPr>
        <w:t>ETHS C106</w:t>
      </w:r>
    </w:p>
    <w:p w14:paraId="0318A5C7" w14:textId="77777777" w:rsidR="00F55654" w:rsidRPr="00BB5B3B" w:rsidRDefault="00F55654" w:rsidP="00F55654">
      <w:pPr>
        <w:pStyle w:val="ListParagraph"/>
        <w:tabs>
          <w:tab w:val="left" w:pos="1440"/>
        </w:tabs>
        <w:ind w:left="2160"/>
        <w:rPr>
          <w:rFonts w:ascii="Arial" w:hAnsi="Arial" w:cs="Arial"/>
        </w:rPr>
      </w:pPr>
      <w:r w:rsidRPr="00BB5B3B">
        <w:rPr>
          <w:rFonts w:ascii="Arial" w:hAnsi="Arial" w:cs="Arial"/>
        </w:rPr>
        <w:t>Internet</w:t>
      </w:r>
    </w:p>
    <w:p w14:paraId="639C6E73" w14:textId="02870B67" w:rsidR="00F55654" w:rsidRDefault="00F55654" w:rsidP="00A64221">
      <w:pPr>
        <w:pStyle w:val="ListParagraph"/>
        <w:tabs>
          <w:tab w:val="left" w:pos="1440"/>
        </w:tabs>
        <w:spacing w:after="120"/>
        <w:ind w:left="2160"/>
        <w:contextualSpacing w:val="0"/>
        <w:rPr>
          <w:rFonts w:ascii="Arial" w:hAnsi="Arial" w:cs="Arial"/>
        </w:rPr>
      </w:pPr>
      <w:r w:rsidRPr="00BB5B3B">
        <w:rPr>
          <w:rFonts w:ascii="Arial" w:hAnsi="Arial" w:cs="Arial"/>
        </w:rPr>
        <w:t>Internet/Classroom Hybrid</w:t>
      </w:r>
    </w:p>
    <w:p w14:paraId="2612F4E9" w14:textId="640A444A" w:rsidR="001D766C" w:rsidRPr="00C64FA8" w:rsidRDefault="00A64221" w:rsidP="001D766C">
      <w:pPr>
        <w:pStyle w:val="ListParagraph"/>
        <w:numPr>
          <w:ilvl w:val="2"/>
          <w:numId w:val="1"/>
        </w:numPr>
        <w:tabs>
          <w:tab w:val="left" w:pos="1440"/>
        </w:tabs>
        <w:rPr>
          <w:rFonts w:ascii="Arial" w:hAnsi="Arial" w:cs="Arial"/>
          <w:u w:val="single"/>
        </w:rPr>
      </w:pPr>
      <w:r w:rsidRPr="00C64FA8">
        <w:rPr>
          <w:rFonts w:ascii="Arial" w:hAnsi="Arial" w:cs="Arial"/>
          <w:u w:val="single"/>
        </w:rPr>
        <w:lastRenderedPageBreak/>
        <w:t>ETHS C115</w:t>
      </w:r>
      <w:r w:rsidR="001D766C" w:rsidRPr="00C64FA8">
        <w:rPr>
          <w:rFonts w:ascii="Arial" w:hAnsi="Arial" w:cs="Arial"/>
          <w:u w:val="single"/>
        </w:rPr>
        <w:t xml:space="preserve"> – </w:t>
      </w:r>
      <w:r w:rsidRPr="00C64FA8">
        <w:rPr>
          <w:rFonts w:ascii="Arial" w:hAnsi="Arial" w:cs="Arial"/>
          <w:u w:val="single"/>
        </w:rPr>
        <w:t>Latin American History and Culture</w:t>
      </w:r>
      <w:r w:rsidR="000633B8" w:rsidRPr="00C64FA8">
        <w:rPr>
          <w:rFonts w:ascii="Arial" w:hAnsi="Arial" w:cs="Arial"/>
          <w:u w:val="single"/>
        </w:rPr>
        <w:t>;</w:t>
      </w:r>
      <w:r w:rsidR="001D766C" w:rsidRPr="00C64FA8">
        <w:rPr>
          <w:rFonts w:ascii="Arial" w:hAnsi="Arial" w:cs="Arial"/>
          <w:u w:val="single"/>
        </w:rPr>
        <w:t xml:space="preserve"> </w:t>
      </w:r>
      <w:r w:rsidRPr="00C64FA8">
        <w:rPr>
          <w:rFonts w:ascii="Arial" w:hAnsi="Arial" w:cs="Arial"/>
          <w:u w:val="single"/>
        </w:rPr>
        <w:t>3</w:t>
      </w:r>
      <w:r w:rsidR="001D766C" w:rsidRPr="00C64FA8">
        <w:rPr>
          <w:rFonts w:ascii="Arial" w:hAnsi="Arial" w:cs="Arial"/>
          <w:u w:val="single"/>
        </w:rPr>
        <w:t xml:space="preserve"> </w:t>
      </w:r>
      <w:r w:rsidR="00B50632" w:rsidRPr="00C64FA8">
        <w:rPr>
          <w:rFonts w:ascii="Arial" w:hAnsi="Arial" w:cs="Arial"/>
          <w:u w:val="single"/>
        </w:rPr>
        <w:t>u</w:t>
      </w:r>
      <w:r w:rsidR="001D766C" w:rsidRPr="00C64FA8">
        <w:rPr>
          <w:rFonts w:ascii="Arial" w:hAnsi="Arial" w:cs="Arial"/>
          <w:u w:val="single"/>
        </w:rPr>
        <w:t>nits</w:t>
      </w:r>
    </w:p>
    <w:p w14:paraId="55A8B16C" w14:textId="0AC3F664" w:rsidR="00A64221" w:rsidRPr="00BB5B3B" w:rsidRDefault="00A64221" w:rsidP="00A64221">
      <w:pPr>
        <w:pStyle w:val="ListParagraph"/>
        <w:tabs>
          <w:tab w:val="left" w:pos="1440"/>
        </w:tabs>
        <w:ind w:left="1440"/>
        <w:rPr>
          <w:rFonts w:ascii="Arial" w:hAnsi="Arial" w:cs="Arial"/>
        </w:rPr>
      </w:pPr>
      <w:r w:rsidRPr="00BB5B3B">
        <w:rPr>
          <w:rFonts w:ascii="Arial" w:hAnsi="Arial" w:cs="Arial"/>
        </w:rPr>
        <w:t xml:space="preserve">Semester </w:t>
      </w:r>
      <w:r>
        <w:rPr>
          <w:rFonts w:ascii="Arial" w:hAnsi="Arial" w:cs="Arial"/>
        </w:rPr>
        <w:t>l</w:t>
      </w:r>
      <w:r w:rsidRPr="00BB5B3B">
        <w:rPr>
          <w:rFonts w:ascii="Arial" w:hAnsi="Arial" w:cs="Arial"/>
        </w:rPr>
        <w:t xml:space="preserve">ength: </w:t>
      </w:r>
      <w:r>
        <w:rPr>
          <w:rFonts w:ascii="Arial" w:hAnsi="Arial" w:cs="Arial"/>
        </w:rPr>
        <w:t>54</w:t>
      </w:r>
      <w:r w:rsidRPr="00BB5B3B">
        <w:rPr>
          <w:rFonts w:ascii="Arial" w:hAnsi="Arial" w:cs="Arial"/>
        </w:rPr>
        <w:t xml:space="preserve"> lecture </w:t>
      </w:r>
      <w:r>
        <w:rPr>
          <w:rFonts w:ascii="Arial" w:hAnsi="Arial" w:cs="Arial"/>
        </w:rPr>
        <w:t>hours</w:t>
      </w:r>
      <w:r w:rsidRPr="00BB5B3B">
        <w:rPr>
          <w:rFonts w:ascii="Arial" w:hAnsi="Arial" w:cs="Arial"/>
        </w:rPr>
        <w:t xml:space="preserve">; </w:t>
      </w:r>
      <w:r>
        <w:rPr>
          <w:rFonts w:ascii="Arial" w:hAnsi="Arial" w:cs="Arial"/>
        </w:rPr>
        <w:t>Prerequisite</w:t>
      </w:r>
      <w:r w:rsidRPr="00BB5B3B">
        <w:rPr>
          <w:rFonts w:ascii="Arial" w:hAnsi="Arial" w:cs="Arial"/>
        </w:rPr>
        <w:t xml:space="preserve">: none; </w:t>
      </w:r>
      <w:r>
        <w:rPr>
          <w:rFonts w:ascii="Arial" w:hAnsi="Arial" w:cs="Arial"/>
        </w:rPr>
        <w:t>Corequisite</w:t>
      </w:r>
      <w:r w:rsidRPr="00BB5B3B">
        <w:rPr>
          <w:rFonts w:ascii="Arial" w:hAnsi="Arial" w:cs="Arial"/>
        </w:rPr>
        <w:t xml:space="preserve">: none; </w:t>
      </w:r>
      <w:r>
        <w:rPr>
          <w:rFonts w:ascii="Arial" w:hAnsi="Arial" w:cs="Arial"/>
        </w:rPr>
        <w:t xml:space="preserve">Advisory: none: </w:t>
      </w:r>
      <w:r w:rsidRPr="00BB5B3B">
        <w:rPr>
          <w:rFonts w:ascii="Arial" w:hAnsi="Arial" w:cs="Arial"/>
        </w:rPr>
        <w:t>fee: none; grad</w:t>
      </w:r>
      <w:r>
        <w:rPr>
          <w:rFonts w:ascii="Arial" w:hAnsi="Arial" w:cs="Arial"/>
        </w:rPr>
        <w:t>ing method</w:t>
      </w:r>
      <w:r w:rsidRPr="00BB5B3B">
        <w:rPr>
          <w:rFonts w:ascii="Arial" w:hAnsi="Arial" w:cs="Arial"/>
        </w:rPr>
        <w:t xml:space="preserve">: </w:t>
      </w:r>
      <w:r>
        <w:rPr>
          <w:rFonts w:ascii="Arial" w:hAnsi="Arial" w:cs="Arial"/>
        </w:rPr>
        <w:t xml:space="preserve">standard </w:t>
      </w:r>
      <w:r w:rsidRPr="00BB5B3B">
        <w:rPr>
          <w:rFonts w:ascii="Arial" w:hAnsi="Arial" w:cs="Arial"/>
        </w:rPr>
        <w:t>letter or pass/no pass</w:t>
      </w:r>
      <w:r>
        <w:rPr>
          <w:rFonts w:ascii="Arial" w:hAnsi="Arial" w:cs="Arial"/>
        </w:rPr>
        <w:t>; repeatability: none</w:t>
      </w:r>
      <w:r w:rsidRPr="00BB5B3B">
        <w:rPr>
          <w:rFonts w:ascii="Arial" w:hAnsi="Arial" w:cs="Arial"/>
        </w:rPr>
        <w:t>.</w:t>
      </w:r>
    </w:p>
    <w:p w14:paraId="5B843F65" w14:textId="66B4FF95" w:rsidR="001D766C" w:rsidRPr="00BB5B3B" w:rsidRDefault="00BA1917" w:rsidP="001D766C">
      <w:pPr>
        <w:pStyle w:val="ListParagraph"/>
        <w:tabs>
          <w:tab w:val="left" w:pos="1440"/>
        </w:tabs>
        <w:ind w:left="1440"/>
        <w:rPr>
          <w:rFonts w:ascii="Arial" w:hAnsi="Arial" w:cs="Arial"/>
        </w:rPr>
      </w:pPr>
      <w:r w:rsidRPr="00BA1917">
        <w:rPr>
          <w:rFonts w:ascii="Arial" w:hAnsi="Arial" w:cs="Arial"/>
        </w:rPr>
        <w:t>This introductory course in Latin American history covers the Caribbean, Central America, and South America from pre-Columbian times to the present. It emphasizes the development of the cultures, social institutions, political forms, and economic structures of this region, including the complex interactions between Native-American, African, and European societies and the significance of international political and economic connections.</w:t>
      </w:r>
      <w:r w:rsidR="000D1E04">
        <w:rPr>
          <w:rFonts w:ascii="Arial" w:hAnsi="Arial" w:cs="Arial"/>
        </w:rPr>
        <w:t xml:space="preserve"> </w:t>
      </w:r>
      <w:r w:rsidRPr="00BA1917">
        <w:rPr>
          <w:rFonts w:ascii="Arial" w:hAnsi="Arial" w:cs="Arial"/>
        </w:rPr>
        <w:t>In addition, special focus will be given to Latin American historical debates on race, identity, ethnicity, racial inequality, ethnocentrism, colorism, and class hierarchies as it relates to present-day obstacles in Latin America and for Latinx people in general.</w:t>
      </w:r>
      <w:r w:rsidR="000D1E04">
        <w:rPr>
          <w:rFonts w:ascii="Arial" w:hAnsi="Arial" w:cs="Arial"/>
        </w:rPr>
        <w:t xml:space="preserve"> </w:t>
      </w:r>
      <w:r w:rsidRPr="00BA1917">
        <w:rPr>
          <w:rFonts w:ascii="Arial" w:hAnsi="Arial" w:cs="Arial"/>
        </w:rPr>
        <w:t>This course is identical to HIST C115.</w:t>
      </w:r>
      <w:r w:rsidR="00F84AD3" w:rsidRPr="005C6A43">
        <w:rPr>
          <w:rFonts w:ascii="ArialMT" w:hAnsi="ArialMT" w:cs="ArialMT"/>
          <w:sz w:val="24"/>
          <w:szCs w:val="24"/>
        </w:rPr>
        <w:t xml:space="preserve"> Transfer credit: CSU.</w:t>
      </w:r>
    </w:p>
    <w:p w14:paraId="7B80DC3B" w14:textId="36AED111" w:rsidR="001D766C" w:rsidRPr="00BB5B3B" w:rsidRDefault="001D766C" w:rsidP="00BC43B1">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sidR="00BA1917">
        <w:rPr>
          <w:rFonts w:ascii="Arial" w:hAnsi="Arial" w:cs="Arial"/>
        </w:rPr>
        <w:t>Laura Enomoto</w:t>
      </w:r>
    </w:p>
    <w:p w14:paraId="198DBBC5" w14:textId="6E79F9B1" w:rsidR="001D766C" w:rsidRPr="00BB5B3B" w:rsidRDefault="001D766C" w:rsidP="001D766C">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BA1917">
        <w:rPr>
          <w:rFonts w:ascii="Arial" w:hAnsi="Arial" w:cs="Arial"/>
        </w:rPr>
        <w:t>ETHS C115</w:t>
      </w:r>
    </w:p>
    <w:p w14:paraId="6D69439D" w14:textId="77777777" w:rsidR="001D766C" w:rsidRPr="00BB5B3B" w:rsidRDefault="001D766C" w:rsidP="001D766C">
      <w:pPr>
        <w:pStyle w:val="ListParagraph"/>
        <w:tabs>
          <w:tab w:val="left" w:pos="1440"/>
        </w:tabs>
        <w:ind w:left="2160"/>
        <w:rPr>
          <w:rFonts w:ascii="Arial" w:hAnsi="Arial" w:cs="Arial"/>
        </w:rPr>
      </w:pPr>
      <w:r w:rsidRPr="00BB5B3B">
        <w:rPr>
          <w:rFonts w:ascii="Arial" w:hAnsi="Arial" w:cs="Arial"/>
        </w:rPr>
        <w:t>Internet</w:t>
      </w:r>
    </w:p>
    <w:p w14:paraId="07B36565" w14:textId="77777777" w:rsidR="00BA1917" w:rsidRDefault="00BA1917" w:rsidP="000505B8">
      <w:pPr>
        <w:pStyle w:val="ListParagraph"/>
        <w:tabs>
          <w:tab w:val="left" w:pos="1440"/>
        </w:tabs>
        <w:spacing w:after="60" w:line="240" w:lineRule="auto"/>
        <w:ind w:left="2160"/>
        <w:contextualSpacing w:val="0"/>
        <w:rPr>
          <w:rFonts w:ascii="Arial" w:hAnsi="Arial" w:cs="Arial"/>
        </w:rPr>
      </w:pPr>
      <w:r w:rsidRPr="00BB5B3B">
        <w:rPr>
          <w:rFonts w:ascii="Arial" w:hAnsi="Arial" w:cs="Arial"/>
        </w:rPr>
        <w:t>Internet/Classroom Hybrid</w:t>
      </w:r>
    </w:p>
    <w:p w14:paraId="1474D258" w14:textId="117E43EC" w:rsidR="00A64221" w:rsidRPr="00C64FA8" w:rsidRDefault="00BA1917" w:rsidP="00A64221">
      <w:pPr>
        <w:pStyle w:val="ListParagraph"/>
        <w:numPr>
          <w:ilvl w:val="2"/>
          <w:numId w:val="1"/>
        </w:numPr>
        <w:tabs>
          <w:tab w:val="left" w:pos="1440"/>
        </w:tabs>
        <w:rPr>
          <w:rFonts w:ascii="Arial" w:hAnsi="Arial" w:cs="Arial"/>
          <w:u w:val="single"/>
        </w:rPr>
      </w:pPr>
      <w:r w:rsidRPr="00C64FA8">
        <w:rPr>
          <w:rFonts w:ascii="Arial" w:hAnsi="Arial" w:cs="Arial"/>
          <w:u w:val="single"/>
        </w:rPr>
        <w:t>ETHS C122</w:t>
      </w:r>
      <w:r w:rsidR="00A64221" w:rsidRPr="00C64FA8">
        <w:rPr>
          <w:rFonts w:ascii="Arial" w:hAnsi="Arial" w:cs="Arial"/>
          <w:u w:val="single"/>
        </w:rPr>
        <w:t xml:space="preserve"> – </w:t>
      </w:r>
      <w:r w:rsidRPr="00C64FA8">
        <w:rPr>
          <w:rFonts w:ascii="Arial" w:hAnsi="Arial" w:cs="Arial"/>
          <w:u w:val="single"/>
        </w:rPr>
        <w:t>Chicano History</w:t>
      </w:r>
      <w:r w:rsidR="00A64221" w:rsidRPr="00C64FA8">
        <w:rPr>
          <w:rFonts w:ascii="Arial" w:hAnsi="Arial" w:cs="Arial"/>
          <w:u w:val="single"/>
        </w:rPr>
        <w:t xml:space="preserve">; </w:t>
      </w:r>
      <w:r w:rsidRPr="00C64FA8">
        <w:rPr>
          <w:rFonts w:ascii="Arial" w:hAnsi="Arial" w:cs="Arial"/>
          <w:u w:val="single"/>
        </w:rPr>
        <w:t>3</w:t>
      </w:r>
      <w:r w:rsidR="00A64221" w:rsidRPr="00C64FA8">
        <w:rPr>
          <w:rFonts w:ascii="Arial" w:hAnsi="Arial" w:cs="Arial"/>
          <w:u w:val="single"/>
        </w:rPr>
        <w:t xml:space="preserve"> units</w:t>
      </w:r>
    </w:p>
    <w:p w14:paraId="3914F593" w14:textId="3907DC85" w:rsidR="00BA1917" w:rsidRDefault="00BA1917" w:rsidP="00BA1917">
      <w:pPr>
        <w:pStyle w:val="ListParagraph"/>
        <w:tabs>
          <w:tab w:val="left" w:pos="1440"/>
        </w:tabs>
        <w:ind w:left="1440"/>
        <w:rPr>
          <w:rFonts w:ascii="Arial" w:hAnsi="Arial" w:cs="Arial"/>
        </w:rPr>
      </w:pPr>
      <w:r>
        <w:rPr>
          <w:rFonts w:ascii="Arial" w:hAnsi="Arial" w:cs="Arial"/>
        </w:rPr>
        <w:t>Semester length: 54 lecture hours; Prerequisite: none; Corequisite: none; Advisory: none: fee: none; grading method: standard letter or pass/no pass; repeatability: none.</w:t>
      </w:r>
    </w:p>
    <w:p w14:paraId="5C3C426B" w14:textId="365C9C60" w:rsidR="00A64221" w:rsidRPr="00BB5B3B" w:rsidRDefault="00BA1917" w:rsidP="00A64221">
      <w:pPr>
        <w:pStyle w:val="ListParagraph"/>
        <w:tabs>
          <w:tab w:val="left" w:pos="1440"/>
        </w:tabs>
        <w:ind w:left="1440"/>
        <w:rPr>
          <w:rFonts w:ascii="Arial" w:hAnsi="Arial" w:cs="Arial"/>
        </w:rPr>
      </w:pPr>
      <w:r w:rsidRPr="00BA1917">
        <w:rPr>
          <w:rFonts w:ascii="Arial" w:hAnsi="Arial" w:cs="Arial"/>
        </w:rPr>
        <w:t>This introductory course explores the role played by peoples of Mexican heritage in the development of the United States with a particular focus upon the Southwest. This class will evaluate the significance of Mexican/Latino culture, the status of Chicanos as a minority group within the U.S. society, and the struggles for civil rights.</w:t>
      </w:r>
      <w:r w:rsidR="000D1E04">
        <w:rPr>
          <w:rFonts w:ascii="Arial" w:hAnsi="Arial" w:cs="Arial"/>
        </w:rPr>
        <w:t xml:space="preserve"> </w:t>
      </w:r>
      <w:r w:rsidRPr="00BA1917">
        <w:rPr>
          <w:rFonts w:ascii="Arial" w:hAnsi="Arial" w:cs="Arial"/>
        </w:rPr>
        <w:t>In addition, special attention will be given to historical debates on race, identity, colorism, inequality, citizenship, and activism within the Latinx community and in American society as they relate to barriers facing Latinx people in America today. This course is identical to HIST C122.</w:t>
      </w:r>
      <w:r w:rsidR="00A64221" w:rsidRPr="005C6A43">
        <w:rPr>
          <w:rFonts w:ascii="ArialMT" w:hAnsi="ArialMT" w:cs="ArialMT"/>
          <w:sz w:val="24"/>
          <w:szCs w:val="24"/>
        </w:rPr>
        <w:t xml:space="preserve"> Transfer credit: CSU.</w:t>
      </w:r>
    </w:p>
    <w:p w14:paraId="0ECCF969" w14:textId="2835B809" w:rsidR="00A64221" w:rsidRPr="00BB5B3B" w:rsidRDefault="00A64221" w:rsidP="00BC43B1">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sidR="00BA1917">
        <w:rPr>
          <w:rFonts w:ascii="Arial" w:hAnsi="Arial" w:cs="Arial"/>
        </w:rPr>
        <w:t>Laura Enomoto</w:t>
      </w:r>
    </w:p>
    <w:p w14:paraId="6888F241" w14:textId="65CAF825" w:rsidR="00A64221" w:rsidRPr="00BB5B3B" w:rsidRDefault="00A64221" w:rsidP="00A64221">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BA1917">
        <w:rPr>
          <w:rFonts w:ascii="Arial" w:hAnsi="Arial" w:cs="Arial"/>
        </w:rPr>
        <w:t>ETHS C122</w:t>
      </w:r>
    </w:p>
    <w:p w14:paraId="68C2A1E5" w14:textId="77777777" w:rsidR="00A64221" w:rsidRPr="00BB5B3B" w:rsidRDefault="00A64221" w:rsidP="00A64221">
      <w:pPr>
        <w:pStyle w:val="ListParagraph"/>
        <w:tabs>
          <w:tab w:val="left" w:pos="1440"/>
        </w:tabs>
        <w:ind w:left="2160"/>
        <w:rPr>
          <w:rFonts w:ascii="Arial" w:hAnsi="Arial" w:cs="Arial"/>
        </w:rPr>
      </w:pPr>
      <w:r w:rsidRPr="00BB5B3B">
        <w:rPr>
          <w:rFonts w:ascii="Arial" w:hAnsi="Arial" w:cs="Arial"/>
        </w:rPr>
        <w:t>Internet</w:t>
      </w:r>
    </w:p>
    <w:p w14:paraId="0DC9B8D1" w14:textId="77777777" w:rsidR="00A64221" w:rsidRDefault="00A64221" w:rsidP="000505B8">
      <w:pPr>
        <w:pStyle w:val="ListParagraph"/>
        <w:tabs>
          <w:tab w:val="left" w:pos="1440"/>
        </w:tabs>
        <w:spacing w:after="60" w:line="240" w:lineRule="auto"/>
        <w:ind w:left="2160"/>
        <w:contextualSpacing w:val="0"/>
        <w:rPr>
          <w:rFonts w:ascii="Arial" w:hAnsi="Arial" w:cs="Arial"/>
        </w:rPr>
      </w:pPr>
      <w:r w:rsidRPr="00BB5B3B">
        <w:rPr>
          <w:rFonts w:ascii="Arial" w:hAnsi="Arial" w:cs="Arial"/>
        </w:rPr>
        <w:t>Internet/Classroom Hybrid</w:t>
      </w:r>
    </w:p>
    <w:p w14:paraId="439DBA94" w14:textId="4520911A" w:rsidR="00A64221" w:rsidRPr="00BB5B3B" w:rsidRDefault="00BA1917" w:rsidP="00A64221">
      <w:pPr>
        <w:pStyle w:val="ListParagraph"/>
        <w:numPr>
          <w:ilvl w:val="2"/>
          <w:numId w:val="1"/>
        </w:numPr>
        <w:tabs>
          <w:tab w:val="left" w:pos="1440"/>
        </w:tabs>
        <w:rPr>
          <w:rFonts w:ascii="Arial" w:hAnsi="Arial" w:cs="Arial"/>
          <w:u w:val="single"/>
        </w:rPr>
      </w:pPr>
      <w:r>
        <w:rPr>
          <w:rFonts w:ascii="Arial" w:hAnsi="Arial" w:cs="Arial"/>
          <w:u w:val="single"/>
        </w:rPr>
        <w:t>ETHS C233</w:t>
      </w:r>
      <w:r w:rsidR="00A64221" w:rsidRPr="00BB5B3B">
        <w:rPr>
          <w:rFonts w:ascii="Arial" w:hAnsi="Arial" w:cs="Arial"/>
          <w:u w:val="single"/>
        </w:rPr>
        <w:t xml:space="preserve"> – </w:t>
      </w:r>
      <w:r w:rsidRPr="00BA1917">
        <w:rPr>
          <w:rFonts w:ascii="Arial" w:hAnsi="Arial" w:cs="Arial"/>
          <w:u w:val="single"/>
        </w:rPr>
        <w:t>Racial and Ethnic Relations in America</w:t>
      </w:r>
      <w:r w:rsidR="00A64221">
        <w:rPr>
          <w:rFonts w:ascii="Arial" w:hAnsi="Arial" w:cs="Arial"/>
          <w:u w:val="single"/>
        </w:rPr>
        <w:t>;</w:t>
      </w:r>
      <w:r w:rsidR="00A64221" w:rsidRPr="00BB5B3B">
        <w:rPr>
          <w:rFonts w:ascii="Arial" w:hAnsi="Arial" w:cs="Arial"/>
          <w:u w:val="single"/>
        </w:rPr>
        <w:t xml:space="preserve"> </w:t>
      </w:r>
      <w:r>
        <w:rPr>
          <w:rFonts w:ascii="Arial" w:hAnsi="Arial" w:cs="Arial"/>
          <w:u w:val="single"/>
        </w:rPr>
        <w:t>3</w:t>
      </w:r>
      <w:r w:rsidR="00A64221" w:rsidRPr="00BB5B3B">
        <w:rPr>
          <w:rFonts w:ascii="Arial" w:hAnsi="Arial" w:cs="Arial"/>
          <w:u w:val="single"/>
        </w:rPr>
        <w:t xml:space="preserve"> </w:t>
      </w:r>
      <w:r w:rsidR="00A64221">
        <w:rPr>
          <w:rFonts w:ascii="Arial" w:hAnsi="Arial" w:cs="Arial"/>
          <w:u w:val="single"/>
        </w:rPr>
        <w:t>u</w:t>
      </w:r>
      <w:r w:rsidR="00A64221" w:rsidRPr="00BB5B3B">
        <w:rPr>
          <w:rFonts w:ascii="Arial" w:hAnsi="Arial" w:cs="Arial"/>
          <w:u w:val="single"/>
        </w:rPr>
        <w:t>nits</w:t>
      </w:r>
    </w:p>
    <w:p w14:paraId="7C84951B" w14:textId="7DA3ABAF" w:rsidR="00BA1917" w:rsidRDefault="00BA1917" w:rsidP="00BA1917">
      <w:pPr>
        <w:pStyle w:val="ListParagraph"/>
        <w:tabs>
          <w:tab w:val="left" w:pos="1440"/>
        </w:tabs>
        <w:ind w:left="1440"/>
        <w:rPr>
          <w:rFonts w:ascii="Arial" w:hAnsi="Arial" w:cs="Arial"/>
        </w:rPr>
      </w:pPr>
      <w:r>
        <w:rPr>
          <w:rFonts w:ascii="Arial" w:hAnsi="Arial" w:cs="Arial"/>
        </w:rPr>
        <w:t>Semester length: 54 lecture hours; Prerequisite: none; Corequisite: none; Advisory: none: fee: none; grading method: standard letter or pass/no pass; repeatability: none.</w:t>
      </w:r>
    </w:p>
    <w:p w14:paraId="60E7D8ED" w14:textId="3EFE1817" w:rsidR="00A64221" w:rsidRPr="00BB5B3B" w:rsidRDefault="00BA1917" w:rsidP="00A64221">
      <w:pPr>
        <w:pStyle w:val="ListParagraph"/>
        <w:tabs>
          <w:tab w:val="left" w:pos="1440"/>
        </w:tabs>
        <w:ind w:left="1440"/>
        <w:rPr>
          <w:rFonts w:ascii="Arial" w:hAnsi="Arial" w:cs="Arial"/>
        </w:rPr>
      </w:pPr>
      <w:r w:rsidRPr="00BA1917">
        <w:rPr>
          <w:rFonts w:ascii="Arial" w:hAnsi="Arial" w:cs="Arial"/>
        </w:rPr>
        <w:t>Sociological analysis of race, ethnicity, and racism. Examines the cultural, political, and economic practices and institutions that support or challenge racism and racial and ethnic inequalities as well as historical and contemporary patterns of interaction between various racial and ethnic groups. This course is identical to SOC C233.</w:t>
      </w:r>
      <w:r>
        <w:rPr>
          <w:rFonts w:ascii="Arial" w:hAnsi="Arial" w:cs="Arial"/>
        </w:rPr>
        <w:t xml:space="preserve"> </w:t>
      </w:r>
      <w:r w:rsidR="00A64221" w:rsidRPr="005C6A43">
        <w:rPr>
          <w:rFonts w:ascii="ArialMT" w:hAnsi="ArialMT" w:cs="ArialMT"/>
          <w:sz w:val="24"/>
          <w:szCs w:val="24"/>
        </w:rPr>
        <w:t>Transfer credit: CSU.</w:t>
      </w:r>
    </w:p>
    <w:p w14:paraId="3979ECB7" w14:textId="16F6260B" w:rsidR="00A64221" w:rsidRPr="00BB5B3B" w:rsidRDefault="00A64221" w:rsidP="00BC43B1">
      <w:pPr>
        <w:pStyle w:val="ListParagraph"/>
        <w:tabs>
          <w:tab w:val="left" w:pos="1440"/>
        </w:tabs>
        <w:spacing w:after="40" w:line="240" w:lineRule="auto"/>
        <w:ind w:left="1440"/>
        <w:contextualSpacing w:val="0"/>
        <w:rPr>
          <w:rFonts w:ascii="Arial" w:hAnsi="Arial" w:cs="Arial"/>
        </w:rPr>
      </w:pPr>
      <w:r w:rsidRPr="00BB5B3B">
        <w:rPr>
          <w:rFonts w:ascii="Arial" w:hAnsi="Arial" w:cs="Arial"/>
        </w:rPr>
        <w:t xml:space="preserve">Originator: </w:t>
      </w:r>
      <w:r w:rsidR="00BA1917">
        <w:rPr>
          <w:rFonts w:ascii="Arial" w:hAnsi="Arial" w:cs="Arial"/>
        </w:rPr>
        <w:t>Sasha Montero</w:t>
      </w:r>
    </w:p>
    <w:p w14:paraId="157B028C" w14:textId="0F898CD0" w:rsidR="00A64221" w:rsidRPr="00BB5B3B" w:rsidRDefault="00A64221" w:rsidP="00A64221">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BA1917">
        <w:rPr>
          <w:rFonts w:ascii="Arial" w:hAnsi="Arial" w:cs="Arial"/>
        </w:rPr>
        <w:t>ETHS C233</w:t>
      </w:r>
    </w:p>
    <w:p w14:paraId="2B1D7513" w14:textId="77777777" w:rsidR="00A64221" w:rsidRPr="00BB5B3B" w:rsidRDefault="00A64221" w:rsidP="00A64221">
      <w:pPr>
        <w:pStyle w:val="ListParagraph"/>
        <w:tabs>
          <w:tab w:val="left" w:pos="1440"/>
        </w:tabs>
        <w:ind w:left="2160"/>
        <w:rPr>
          <w:rFonts w:ascii="Arial" w:hAnsi="Arial" w:cs="Arial"/>
        </w:rPr>
      </w:pPr>
      <w:r w:rsidRPr="00BB5B3B">
        <w:rPr>
          <w:rFonts w:ascii="Arial" w:hAnsi="Arial" w:cs="Arial"/>
        </w:rPr>
        <w:t>Internet</w:t>
      </w:r>
    </w:p>
    <w:p w14:paraId="242126EE" w14:textId="77777777" w:rsidR="00A64221" w:rsidRDefault="00A64221" w:rsidP="00A64221">
      <w:pPr>
        <w:pStyle w:val="ListParagraph"/>
        <w:tabs>
          <w:tab w:val="left" w:pos="1440"/>
        </w:tabs>
        <w:ind w:left="2160"/>
        <w:rPr>
          <w:rFonts w:ascii="Arial" w:hAnsi="Arial" w:cs="Arial"/>
        </w:rPr>
      </w:pPr>
      <w:r w:rsidRPr="00BB5B3B">
        <w:rPr>
          <w:rFonts w:ascii="Arial" w:hAnsi="Arial" w:cs="Arial"/>
        </w:rPr>
        <w:t>Internet/Classroom Hybrid</w:t>
      </w:r>
    </w:p>
    <w:p w14:paraId="26DF47D0" w14:textId="3DE36FCA" w:rsidR="00590A6B" w:rsidRDefault="00A64221" w:rsidP="000505B8">
      <w:pPr>
        <w:pStyle w:val="ListParagraph"/>
        <w:tabs>
          <w:tab w:val="left" w:pos="1440"/>
        </w:tabs>
        <w:spacing w:after="60" w:line="240" w:lineRule="auto"/>
        <w:ind w:left="2160"/>
        <w:contextualSpacing w:val="0"/>
        <w:rPr>
          <w:rFonts w:ascii="Arial" w:hAnsi="Arial" w:cs="Arial"/>
        </w:rPr>
      </w:pPr>
      <w:r>
        <w:rPr>
          <w:rFonts w:ascii="Arial" w:hAnsi="Arial" w:cs="Arial"/>
        </w:rPr>
        <w:t>Live Interactive 2-way</w:t>
      </w:r>
    </w:p>
    <w:p w14:paraId="3AC0273E" w14:textId="2544E40F" w:rsidR="00725981" w:rsidRDefault="00F33C9E" w:rsidP="00C569E6">
      <w:pPr>
        <w:pStyle w:val="ListParagraph"/>
        <w:numPr>
          <w:ilvl w:val="1"/>
          <w:numId w:val="1"/>
        </w:numPr>
        <w:spacing w:after="120"/>
        <w:ind w:left="990" w:hanging="630"/>
        <w:contextualSpacing w:val="0"/>
        <w:rPr>
          <w:rFonts w:ascii="Arial" w:hAnsi="Arial" w:cs="Arial"/>
          <w:u w:val="single"/>
        </w:rPr>
      </w:pPr>
      <w:r>
        <w:rPr>
          <w:rFonts w:ascii="Arial" w:hAnsi="Arial" w:cs="Arial"/>
          <w:u w:val="single"/>
        </w:rPr>
        <w:t xml:space="preserve">New </w:t>
      </w:r>
      <w:r w:rsidR="00725981" w:rsidRPr="00BB5B3B">
        <w:rPr>
          <w:rFonts w:ascii="Arial" w:hAnsi="Arial" w:cs="Arial"/>
          <w:u w:val="single"/>
        </w:rPr>
        <w:t>Course</w:t>
      </w:r>
      <w:r>
        <w:rPr>
          <w:rFonts w:ascii="Arial" w:hAnsi="Arial" w:cs="Arial"/>
          <w:u w:val="single"/>
        </w:rPr>
        <w:t>s</w:t>
      </w:r>
      <w:r w:rsidR="00725981" w:rsidRPr="00BB5B3B">
        <w:rPr>
          <w:rFonts w:ascii="Arial" w:hAnsi="Arial" w:cs="Arial"/>
          <w:u w:val="single"/>
        </w:rPr>
        <w:t xml:space="preserve">: </w:t>
      </w:r>
      <w:r w:rsidR="00AD3434" w:rsidRPr="00BB5B3B">
        <w:rPr>
          <w:rFonts w:ascii="Arial" w:hAnsi="Arial" w:cs="Arial"/>
          <w:u w:val="single"/>
        </w:rPr>
        <w:t>Noncredit</w:t>
      </w:r>
    </w:p>
    <w:p w14:paraId="0BE73831" w14:textId="77777777" w:rsidR="009D0CFC" w:rsidRPr="00BB5B3B" w:rsidRDefault="009D0CFC" w:rsidP="009D0CFC">
      <w:pPr>
        <w:pStyle w:val="ListParagraph"/>
        <w:spacing w:after="120"/>
        <w:ind w:left="990"/>
        <w:contextualSpacing w:val="0"/>
        <w:rPr>
          <w:rFonts w:ascii="Arial" w:hAnsi="Arial" w:cs="Arial"/>
          <w:u w:val="single"/>
        </w:rPr>
      </w:pPr>
      <w:r w:rsidRPr="00BB5B3B">
        <w:rPr>
          <w:rFonts w:ascii="Arial" w:eastAsia="Times New Roman" w:hAnsi="Arial" w:cs="Arial"/>
          <w:b/>
          <w:bCs/>
        </w:rPr>
        <w:t xml:space="preserve">Effective </w:t>
      </w:r>
      <w:r>
        <w:rPr>
          <w:rFonts w:ascii="Arial" w:eastAsia="Times New Roman" w:hAnsi="Arial" w:cs="Arial"/>
          <w:b/>
          <w:bCs/>
        </w:rPr>
        <w:t>Fall 2021</w:t>
      </w:r>
    </w:p>
    <w:p w14:paraId="78AE3A01" w14:textId="6952B70A" w:rsidR="00AD3434" w:rsidRPr="002D05D1" w:rsidRDefault="009D0CFC" w:rsidP="00AD3434">
      <w:pPr>
        <w:pStyle w:val="ListParagraph"/>
        <w:numPr>
          <w:ilvl w:val="2"/>
          <w:numId w:val="1"/>
        </w:numPr>
        <w:tabs>
          <w:tab w:val="left" w:pos="1440"/>
        </w:tabs>
        <w:rPr>
          <w:rFonts w:ascii="Arial" w:hAnsi="Arial" w:cs="Arial"/>
          <w:u w:val="single"/>
        </w:rPr>
      </w:pPr>
      <w:r>
        <w:rPr>
          <w:rFonts w:ascii="Arial" w:hAnsi="Arial" w:cs="Arial"/>
          <w:u w:val="single"/>
        </w:rPr>
        <w:t>CMST C060N</w:t>
      </w:r>
      <w:r w:rsidR="00AD3434" w:rsidRPr="002D05D1">
        <w:rPr>
          <w:rFonts w:ascii="Arial" w:hAnsi="Arial" w:cs="Arial"/>
          <w:u w:val="single"/>
        </w:rPr>
        <w:t xml:space="preserve"> </w:t>
      </w:r>
      <w:r w:rsidR="002D05D1" w:rsidRPr="002D05D1">
        <w:rPr>
          <w:rFonts w:ascii="Arial" w:hAnsi="Arial" w:cs="Arial"/>
          <w:u w:val="single"/>
        </w:rPr>
        <w:t xml:space="preserve">– </w:t>
      </w:r>
      <w:r w:rsidRPr="009D0CFC">
        <w:rPr>
          <w:rFonts w:ascii="Arial" w:hAnsi="Arial" w:cs="Arial"/>
          <w:u w:val="single"/>
        </w:rPr>
        <w:t>Introduction to eSports</w:t>
      </w:r>
      <w:r w:rsidR="000633B8">
        <w:rPr>
          <w:rFonts w:ascii="Arial" w:hAnsi="Arial" w:cs="Arial"/>
          <w:u w:val="single"/>
        </w:rPr>
        <w:t>;</w:t>
      </w:r>
      <w:r w:rsidR="002D05D1">
        <w:rPr>
          <w:rFonts w:ascii="Arial" w:hAnsi="Arial" w:cs="Arial"/>
          <w:u w:val="single"/>
        </w:rPr>
        <w:t xml:space="preserve"> </w:t>
      </w:r>
      <w:r>
        <w:rPr>
          <w:rFonts w:ascii="Arial" w:hAnsi="Arial" w:cs="Arial"/>
          <w:u w:val="single"/>
        </w:rPr>
        <w:t>18</w:t>
      </w:r>
      <w:r w:rsidR="002D05D1">
        <w:rPr>
          <w:rFonts w:ascii="Arial" w:hAnsi="Arial" w:cs="Arial"/>
          <w:u w:val="single"/>
        </w:rPr>
        <w:t xml:space="preserve"> </w:t>
      </w:r>
      <w:r w:rsidR="00B50632">
        <w:rPr>
          <w:rFonts w:ascii="Arial" w:hAnsi="Arial" w:cs="Arial"/>
          <w:u w:val="single"/>
        </w:rPr>
        <w:t>h</w:t>
      </w:r>
      <w:r w:rsidR="002D05D1">
        <w:rPr>
          <w:rFonts w:ascii="Arial" w:hAnsi="Arial" w:cs="Arial"/>
          <w:u w:val="single"/>
        </w:rPr>
        <w:t>ours, Noncredit</w:t>
      </w:r>
    </w:p>
    <w:p w14:paraId="0A47A322" w14:textId="2C56ECBD" w:rsidR="00AD3434" w:rsidRPr="00BB5B3B" w:rsidRDefault="00AD3434" w:rsidP="00AD3434">
      <w:pPr>
        <w:pStyle w:val="ListParagraph"/>
        <w:tabs>
          <w:tab w:val="left" w:pos="1440"/>
        </w:tabs>
        <w:ind w:left="1440"/>
        <w:rPr>
          <w:rFonts w:ascii="Arial" w:hAnsi="Arial" w:cs="Arial"/>
        </w:rPr>
      </w:pPr>
      <w:r w:rsidRPr="00BB5B3B">
        <w:rPr>
          <w:rFonts w:ascii="Arial" w:hAnsi="Arial" w:cs="Arial"/>
        </w:rPr>
        <w:t xml:space="preserve">Semester Length: </w:t>
      </w:r>
      <w:r w:rsidR="009D0CFC">
        <w:rPr>
          <w:rFonts w:ascii="Arial" w:hAnsi="Arial" w:cs="Arial"/>
        </w:rPr>
        <w:t>18</w:t>
      </w:r>
      <w:r w:rsidRPr="00BB5B3B">
        <w:rPr>
          <w:rFonts w:ascii="Arial" w:hAnsi="Arial" w:cs="Arial"/>
        </w:rPr>
        <w:t xml:space="preserve"> lecture hours</w:t>
      </w:r>
      <w:r w:rsidR="000633B8">
        <w:rPr>
          <w:rFonts w:ascii="Arial" w:hAnsi="Arial" w:cs="Arial"/>
        </w:rPr>
        <w:t>/</w:t>
      </w:r>
      <w:r w:rsidR="009D0CFC">
        <w:rPr>
          <w:rFonts w:ascii="Arial" w:hAnsi="Arial" w:cs="Arial"/>
        </w:rPr>
        <w:t>0</w:t>
      </w:r>
      <w:r w:rsidRPr="00BB5B3B">
        <w:rPr>
          <w:rFonts w:ascii="Arial" w:hAnsi="Arial" w:cs="Arial"/>
        </w:rPr>
        <w:t xml:space="preserve"> </w:t>
      </w:r>
      <w:r w:rsidR="004F171B">
        <w:rPr>
          <w:rFonts w:ascii="Arial" w:hAnsi="Arial" w:cs="Arial"/>
        </w:rPr>
        <w:t>non-lecture hours</w:t>
      </w:r>
      <w:r w:rsidRPr="00BB5B3B">
        <w:rPr>
          <w:rFonts w:ascii="Arial" w:hAnsi="Arial" w:cs="Arial"/>
        </w:rPr>
        <w:t xml:space="preserve">; </w:t>
      </w:r>
      <w:r w:rsidR="00C41673">
        <w:rPr>
          <w:rFonts w:ascii="Arial" w:hAnsi="Arial" w:cs="Arial"/>
        </w:rPr>
        <w:t>Prerequisite</w:t>
      </w:r>
      <w:r w:rsidRPr="00BB5B3B">
        <w:rPr>
          <w:rFonts w:ascii="Arial" w:hAnsi="Arial" w:cs="Arial"/>
        </w:rPr>
        <w:t xml:space="preserve">: none; </w:t>
      </w:r>
      <w:r w:rsidR="00C41673">
        <w:rPr>
          <w:rFonts w:ascii="Arial" w:hAnsi="Arial" w:cs="Arial"/>
        </w:rPr>
        <w:t>Corequisite</w:t>
      </w:r>
      <w:r w:rsidR="00C41673" w:rsidRPr="00BB5B3B">
        <w:rPr>
          <w:rFonts w:ascii="Arial" w:hAnsi="Arial" w:cs="Arial"/>
        </w:rPr>
        <w:t xml:space="preserve">: none; </w:t>
      </w:r>
      <w:r w:rsidR="0062406B">
        <w:rPr>
          <w:rFonts w:ascii="Arial" w:hAnsi="Arial" w:cs="Arial"/>
        </w:rPr>
        <w:t xml:space="preserve">Advisory: none: </w:t>
      </w:r>
      <w:r w:rsidRPr="00BB5B3B">
        <w:rPr>
          <w:rFonts w:ascii="Arial" w:hAnsi="Arial" w:cs="Arial"/>
        </w:rPr>
        <w:t xml:space="preserve">fee: none; grade: </w:t>
      </w:r>
      <w:r w:rsidR="00670B5F" w:rsidRPr="00BB5B3B">
        <w:rPr>
          <w:rFonts w:ascii="Arial" w:hAnsi="Arial" w:cs="Arial"/>
        </w:rPr>
        <w:t>pass/no pass</w:t>
      </w:r>
      <w:r w:rsidR="00670B5F">
        <w:rPr>
          <w:rFonts w:ascii="Arial" w:hAnsi="Arial" w:cs="Arial"/>
        </w:rPr>
        <w:t>/satisfactory progress</w:t>
      </w:r>
      <w:r w:rsidR="00A648E4">
        <w:rPr>
          <w:rFonts w:ascii="Arial" w:hAnsi="Arial" w:cs="Arial"/>
        </w:rPr>
        <w:t xml:space="preserve">; repeatability: </w:t>
      </w:r>
      <w:r w:rsidR="009D0CFC">
        <w:rPr>
          <w:rFonts w:ascii="Arial" w:hAnsi="Arial" w:cs="Arial"/>
        </w:rPr>
        <w:t>99</w:t>
      </w:r>
      <w:r w:rsidRPr="00BB5B3B">
        <w:rPr>
          <w:rFonts w:ascii="Arial" w:hAnsi="Arial" w:cs="Arial"/>
        </w:rPr>
        <w:t>.</w:t>
      </w:r>
    </w:p>
    <w:p w14:paraId="794A067F" w14:textId="45CEBF0F" w:rsidR="00AD3434" w:rsidRPr="00BB5B3B" w:rsidRDefault="00EE34F4" w:rsidP="00AD3434">
      <w:pPr>
        <w:pStyle w:val="ListParagraph"/>
        <w:tabs>
          <w:tab w:val="left" w:pos="1440"/>
        </w:tabs>
        <w:ind w:left="1440"/>
        <w:rPr>
          <w:rFonts w:ascii="Arial" w:hAnsi="Arial" w:cs="Arial"/>
        </w:rPr>
      </w:pPr>
      <w:r w:rsidRPr="00EE34F4">
        <w:rPr>
          <w:rFonts w:ascii="Arial" w:hAnsi="Arial" w:cs="Arial"/>
        </w:rPr>
        <w:t>Esports has transformed gaming into a global spectator sport capturing the attention of viewers worldwide. This class will investigate various aspects of esports, including communication methodologies, social media strategies, and player and audience community building.</w:t>
      </w:r>
      <w:r>
        <w:rPr>
          <w:rFonts w:ascii="Arial" w:hAnsi="Arial" w:cs="Arial"/>
        </w:rPr>
        <w:t xml:space="preserve"> </w:t>
      </w:r>
      <w:r w:rsidR="00F84AD3" w:rsidRPr="005C6A43">
        <w:rPr>
          <w:rFonts w:ascii="ArialMT" w:hAnsi="ArialMT" w:cs="ArialMT"/>
          <w:sz w:val="24"/>
          <w:szCs w:val="24"/>
        </w:rPr>
        <w:t>Not transferable.</w:t>
      </w:r>
    </w:p>
    <w:p w14:paraId="27E82A5A" w14:textId="60032482" w:rsidR="00AD3434" w:rsidRPr="00BB5B3B"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EE34F4">
        <w:rPr>
          <w:rFonts w:ascii="Arial" w:hAnsi="Arial" w:cs="Arial"/>
        </w:rPr>
        <w:t>Joshua Levenshus</w:t>
      </w:r>
    </w:p>
    <w:p w14:paraId="10AD8E0C" w14:textId="63F21932" w:rsidR="00AD3434" w:rsidRPr="00BB5B3B" w:rsidRDefault="00AD3434" w:rsidP="00AD3434">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EE34F4">
        <w:rPr>
          <w:rFonts w:ascii="Arial" w:hAnsi="Arial" w:cs="Arial"/>
        </w:rPr>
        <w:t>CMST C060N</w:t>
      </w:r>
    </w:p>
    <w:p w14:paraId="6D2F238B" w14:textId="77777777" w:rsidR="00AD3434" w:rsidRPr="00BB5B3B" w:rsidRDefault="00AD3434" w:rsidP="00AD3434">
      <w:pPr>
        <w:pStyle w:val="ListParagraph"/>
        <w:tabs>
          <w:tab w:val="left" w:pos="1440"/>
        </w:tabs>
        <w:ind w:left="2160"/>
        <w:rPr>
          <w:rFonts w:ascii="Arial" w:hAnsi="Arial" w:cs="Arial"/>
        </w:rPr>
      </w:pPr>
      <w:r w:rsidRPr="00BB5B3B">
        <w:rPr>
          <w:rFonts w:ascii="Arial" w:hAnsi="Arial" w:cs="Arial"/>
        </w:rPr>
        <w:t>Internet</w:t>
      </w:r>
    </w:p>
    <w:p w14:paraId="44738CBF" w14:textId="52F6B65D" w:rsidR="00AD3434" w:rsidRDefault="00AD3434" w:rsidP="00AD3434">
      <w:pPr>
        <w:pStyle w:val="ListParagraph"/>
        <w:tabs>
          <w:tab w:val="left" w:pos="1440"/>
        </w:tabs>
        <w:ind w:left="2160"/>
        <w:rPr>
          <w:rFonts w:ascii="Arial" w:hAnsi="Arial" w:cs="Arial"/>
        </w:rPr>
      </w:pPr>
      <w:r w:rsidRPr="00BB5B3B">
        <w:rPr>
          <w:rFonts w:ascii="Arial" w:hAnsi="Arial" w:cs="Arial"/>
        </w:rPr>
        <w:t>Internet/Classroom Hybrid</w:t>
      </w:r>
    </w:p>
    <w:p w14:paraId="713B3C8F" w14:textId="77777777" w:rsidR="001D766C" w:rsidRPr="00BB5B3B" w:rsidRDefault="001D766C" w:rsidP="001D766C">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0E4BDC5D" w14:textId="58755915" w:rsidR="00D35043" w:rsidRPr="002D05D1" w:rsidRDefault="00A5401E" w:rsidP="00D35043">
      <w:pPr>
        <w:pStyle w:val="ListParagraph"/>
        <w:numPr>
          <w:ilvl w:val="2"/>
          <w:numId w:val="1"/>
        </w:numPr>
        <w:tabs>
          <w:tab w:val="left" w:pos="1440"/>
        </w:tabs>
        <w:rPr>
          <w:rFonts w:ascii="Arial" w:hAnsi="Arial" w:cs="Arial"/>
          <w:u w:val="single"/>
        </w:rPr>
      </w:pPr>
      <w:r>
        <w:rPr>
          <w:rFonts w:ascii="Arial" w:hAnsi="Arial" w:cs="Arial"/>
          <w:u w:val="single"/>
        </w:rPr>
        <w:t>ENGLC065N</w:t>
      </w:r>
      <w:r w:rsidR="00D35043" w:rsidRPr="002D05D1">
        <w:rPr>
          <w:rFonts w:ascii="Arial" w:hAnsi="Arial" w:cs="Arial"/>
          <w:u w:val="single"/>
        </w:rPr>
        <w:t xml:space="preserve"> – </w:t>
      </w:r>
      <w:r w:rsidRPr="00A5401E">
        <w:rPr>
          <w:rFonts w:ascii="Arial" w:hAnsi="Arial" w:cs="Arial"/>
          <w:u w:val="single"/>
        </w:rPr>
        <w:t>Technical Writing</w:t>
      </w:r>
      <w:r w:rsidR="000633B8">
        <w:rPr>
          <w:rFonts w:ascii="Arial" w:hAnsi="Arial" w:cs="Arial"/>
          <w:u w:val="single"/>
        </w:rPr>
        <w:t>;</w:t>
      </w:r>
      <w:r w:rsidR="00D35043">
        <w:rPr>
          <w:rFonts w:ascii="Arial" w:hAnsi="Arial" w:cs="Arial"/>
          <w:u w:val="single"/>
        </w:rPr>
        <w:t xml:space="preserve"> </w:t>
      </w:r>
      <w:r>
        <w:rPr>
          <w:rFonts w:ascii="Arial" w:hAnsi="Arial" w:cs="Arial"/>
          <w:u w:val="single"/>
        </w:rPr>
        <w:t>54</w:t>
      </w:r>
      <w:r w:rsidR="00D35043">
        <w:rPr>
          <w:rFonts w:ascii="Arial" w:hAnsi="Arial" w:cs="Arial"/>
          <w:u w:val="single"/>
        </w:rPr>
        <w:t xml:space="preserve"> hours, Noncredit</w:t>
      </w:r>
    </w:p>
    <w:p w14:paraId="47C96550" w14:textId="48106149" w:rsidR="00D35043" w:rsidRPr="00BB5B3B" w:rsidRDefault="00D35043" w:rsidP="00D35043">
      <w:pPr>
        <w:pStyle w:val="ListParagraph"/>
        <w:tabs>
          <w:tab w:val="left" w:pos="1440"/>
        </w:tabs>
        <w:ind w:left="1440"/>
        <w:rPr>
          <w:rFonts w:ascii="Arial" w:hAnsi="Arial" w:cs="Arial"/>
        </w:rPr>
      </w:pPr>
      <w:r w:rsidRPr="00BB5B3B">
        <w:rPr>
          <w:rFonts w:ascii="Arial" w:hAnsi="Arial" w:cs="Arial"/>
        </w:rPr>
        <w:t xml:space="preserve">Semester Length: </w:t>
      </w:r>
      <w:r w:rsidR="00A5401E">
        <w:rPr>
          <w:rFonts w:ascii="Arial" w:hAnsi="Arial" w:cs="Arial"/>
        </w:rPr>
        <w:t>54</w:t>
      </w:r>
      <w:r w:rsidRPr="00BB5B3B">
        <w:rPr>
          <w:rFonts w:ascii="Arial" w:hAnsi="Arial" w:cs="Arial"/>
        </w:rPr>
        <w:t xml:space="preserve"> lecture hours</w:t>
      </w:r>
      <w:r w:rsidR="000633B8">
        <w:rPr>
          <w:rFonts w:ascii="Arial" w:hAnsi="Arial" w:cs="Arial"/>
        </w:rPr>
        <w:t>/</w:t>
      </w:r>
      <w:r w:rsidR="00A5401E">
        <w:rPr>
          <w:rFonts w:ascii="Arial" w:hAnsi="Arial" w:cs="Arial"/>
        </w:rPr>
        <w:t>0</w:t>
      </w:r>
      <w:r w:rsidRPr="00BB5B3B">
        <w:rPr>
          <w:rFonts w:ascii="Arial" w:hAnsi="Arial" w:cs="Arial"/>
        </w:rPr>
        <w:t xml:space="preserve"> </w:t>
      </w:r>
      <w:r w:rsidR="004F171B">
        <w:rPr>
          <w:rFonts w:ascii="Arial" w:hAnsi="Arial" w:cs="Arial"/>
        </w:rPr>
        <w:t>non-lecture hours</w:t>
      </w:r>
      <w:r w:rsidRPr="00BB5B3B">
        <w:rPr>
          <w:rFonts w:ascii="Arial" w:hAnsi="Arial" w:cs="Arial"/>
        </w:rPr>
        <w:t xml:space="preserve">; </w:t>
      </w:r>
      <w:r w:rsidR="00C41673">
        <w:rPr>
          <w:rFonts w:ascii="Arial" w:hAnsi="Arial" w:cs="Arial"/>
        </w:rPr>
        <w:t>Prerequisite</w:t>
      </w:r>
      <w:r w:rsidRPr="00BB5B3B">
        <w:rPr>
          <w:rFonts w:ascii="Arial" w:hAnsi="Arial" w:cs="Arial"/>
        </w:rPr>
        <w:t xml:space="preserve">: none; </w:t>
      </w:r>
      <w:r w:rsidR="00C41673">
        <w:rPr>
          <w:rFonts w:ascii="Arial" w:hAnsi="Arial" w:cs="Arial"/>
        </w:rPr>
        <w:t>Corequisite</w:t>
      </w:r>
      <w:r w:rsidR="00C41673" w:rsidRPr="00BB5B3B">
        <w:rPr>
          <w:rFonts w:ascii="Arial" w:hAnsi="Arial" w:cs="Arial"/>
        </w:rPr>
        <w:t xml:space="preserve">: none; </w:t>
      </w:r>
      <w:r w:rsidR="0062406B">
        <w:rPr>
          <w:rFonts w:ascii="Arial" w:hAnsi="Arial" w:cs="Arial"/>
        </w:rPr>
        <w:t xml:space="preserve">Advisory: none: </w:t>
      </w:r>
      <w:r w:rsidRPr="00BB5B3B">
        <w:rPr>
          <w:rFonts w:ascii="Arial" w:hAnsi="Arial" w:cs="Arial"/>
        </w:rPr>
        <w:t xml:space="preserve">fee: none; grade: </w:t>
      </w:r>
      <w:r w:rsidR="00670B5F" w:rsidRPr="00BB5B3B">
        <w:rPr>
          <w:rFonts w:ascii="Arial" w:hAnsi="Arial" w:cs="Arial"/>
        </w:rPr>
        <w:t>pass/no pass</w:t>
      </w:r>
      <w:r w:rsidR="00670B5F">
        <w:rPr>
          <w:rFonts w:ascii="Arial" w:hAnsi="Arial" w:cs="Arial"/>
        </w:rPr>
        <w:t>/satisfactory progress</w:t>
      </w:r>
      <w:r w:rsidR="00A648E4">
        <w:rPr>
          <w:rFonts w:ascii="Arial" w:hAnsi="Arial" w:cs="Arial"/>
        </w:rPr>
        <w:t xml:space="preserve">; repeatability: </w:t>
      </w:r>
      <w:r w:rsidR="00A5401E">
        <w:rPr>
          <w:rFonts w:ascii="Arial" w:hAnsi="Arial" w:cs="Arial"/>
        </w:rPr>
        <w:t>99</w:t>
      </w:r>
      <w:r w:rsidRPr="00BB5B3B">
        <w:rPr>
          <w:rFonts w:ascii="Arial" w:hAnsi="Arial" w:cs="Arial"/>
        </w:rPr>
        <w:t>.</w:t>
      </w:r>
    </w:p>
    <w:p w14:paraId="14408548" w14:textId="222D7ADA" w:rsidR="00D35043" w:rsidRPr="00BB5B3B" w:rsidRDefault="00A5401E" w:rsidP="00D35043">
      <w:pPr>
        <w:pStyle w:val="ListParagraph"/>
        <w:tabs>
          <w:tab w:val="left" w:pos="1440"/>
        </w:tabs>
        <w:ind w:left="1440"/>
        <w:rPr>
          <w:rFonts w:ascii="Arial" w:hAnsi="Arial" w:cs="Arial"/>
        </w:rPr>
      </w:pPr>
      <w:r w:rsidRPr="00A5401E">
        <w:rPr>
          <w:rFonts w:ascii="Arial" w:hAnsi="Arial" w:cs="Arial"/>
        </w:rPr>
        <w:t>Technical Writing introduces students and workers to professional communications for subjects and careers that may include vocational trades, business, health and medical, the sciences, computing, gaming, and more. Participants compose and edit reports, descriptions, instructions, specifications, memos, and other documents. This tuition-free course emphasizes precise and organized language that is audience-oriented and communicates complex information clearly.</w:t>
      </w:r>
      <w:r>
        <w:rPr>
          <w:rFonts w:ascii="Arial" w:hAnsi="Arial" w:cs="Arial"/>
        </w:rPr>
        <w:t xml:space="preserve"> </w:t>
      </w:r>
      <w:r w:rsidR="00F84AD3" w:rsidRPr="005C6A43">
        <w:rPr>
          <w:rFonts w:ascii="ArialMT" w:hAnsi="ArialMT" w:cs="ArialMT"/>
          <w:sz w:val="24"/>
          <w:szCs w:val="24"/>
        </w:rPr>
        <w:t>Not transferable.</w:t>
      </w:r>
    </w:p>
    <w:p w14:paraId="0A45DF1F" w14:textId="37D2BA5A" w:rsidR="00D35043" w:rsidRPr="00BB5B3B" w:rsidRDefault="00D35043" w:rsidP="00D35043">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A5401E">
        <w:rPr>
          <w:rFonts w:ascii="Arial" w:hAnsi="Arial" w:cs="Arial"/>
        </w:rPr>
        <w:t>Scott Davis</w:t>
      </w:r>
    </w:p>
    <w:p w14:paraId="358D5213" w14:textId="28B518CF" w:rsidR="00D35043" w:rsidRPr="00BB5B3B" w:rsidRDefault="00D35043" w:rsidP="00D35043">
      <w:pPr>
        <w:pStyle w:val="ListParagraph"/>
        <w:numPr>
          <w:ilvl w:val="3"/>
          <w:numId w:val="1"/>
        </w:numPr>
        <w:tabs>
          <w:tab w:val="left" w:pos="1440"/>
        </w:tabs>
        <w:rPr>
          <w:rFonts w:ascii="Arial" w:hAnsi="Arial" w:cs="Arial"/>
        </w:rPr>
      </w:pPr>
      <w:r w:rsidRPr="00BB5B3B">
        <w:rPr>
          <w:rFonts w:ascii="Arial" w:hAnsi="Arial" w:cs="Arial"/>
        </w:rPr>
        <w:t xml:space="preserve">Distance Learning Approval Requested for </w:t>
      </w:r>
      <w:r w:rsidR="00A5401E">
        <w:rPr>
          <w:rFonts w:ascii="Arial" w:hAnsi="Arial" w:cs="Arial"/>
        </w:rPr>
        <w:t>ENGL C065N</w:t>
      </w:r>
    </w:p>
    <w:p w14:paraId="09926405" w14:textId="77777777" w:rsidR="00D35043" w:rsidRPr="00BB5B3B" w:rsidRDefault="00D35043" w:rsidP="00D35043">
      <w:pPr>
        <w:pStyle w:val="ListParagraph"/>
        <w:tabs>
          <w:tab w:val="left" w:pos="1440"/>
        </w:tabs>
        <w:ind w:left="2160"/>
        <w:rPr>
          <w:rFonts w:ascii="Arial" w:hAnsi="Arial" w:cs="Arial"/>
        </w:rPr>
      </w:pPr>
      <w:r w:rsidRPr="00BB5B3B">
        <w:rPr>
          <w:rFonts w:ascii="Arial" w:hAnsi="Arial" w:cs="Arial"/>
        </w:rPr>
        <w:t>Internet</w:t>
      </w:r>
    </w:p>
    <w:p w14:paraId="5013C15F" w14:textId="77777777" w:rsidR="00D35043" w:rsidRDefault="00D35043" w:rsidP="00D35043">
      <w:pPr>
        <w:pStyle w:val="ListParagraph"/>
        <w:tabs>
          <w:tab w:val="left" w:pos="1440"/>
        </w:tabs>
        <w:ind w:left="2160"/>
        <w:rPr>
          <w:rFonts w:ascii="Arial" w:hAnsi="Arial" w:cs="Arial"/>
        </w:rPr>
      </w:pPr>
      <w:r w:rsidRPr="00BB5B3B">
        <w:rPr>
          <w:rFonts w:ascii="Arial" w:hAnsi="Arial" w:cs="Arial"/>
        </w:rPr>
        <w:t>Internet/Classroom Hybrid</w:t>
      </w:r>
    </w:p>
    <w:p w14:paraId="1FEB61F7" w14:textId="20EE4423" w:rsidR="00725981" w:rsidRPr="00BB5B3B" w:rsidRDefault="00D35043" w:rsidP="00D35043">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168E9AD4" w14:textId="39077BB3" w:rsidR="00725981" w:rsidRPr="00B24DC4" w:rsidRDefault="00721690" w:rsidP="00C569E6">
      <w:pPr>
        <w:pStyle w:val="ListParagraph"/>
        <w:numPr>
          <w:ilvl w:val="1"/>
          <w:numId w:val="1"/>
        </w:numPr>
        <w:spacing w:after="120"/>
        <w:ind w:left="990" w:hanging="630"/>
        <w:contextualSpacing w:val="0"/>
        <w:rPr>
          <w:rFonts w:ascii="Arial" w:hAnsi="Arial" w:cs="Arial"/>
          <w:bCs/>
          <w:u w:val="single"/>
        </w:rPr>
      </w:pPr>
      <w:r w:rsidRPr="00B24DC4">
        <w:rPr>
          <w:rFonts w:ascii="Arial" w:eastAsia="Times New Roman" w:hAnsi="Arial" w:cs="Arial"/>
          <w:bCs/>
          <w:u w:val="single"/>
        </w:rPr>
        <w:t>Course Revisions</w:t>
      </w:r>
      <w:r w:rsidR="00725981" w:rsidRPr="00B24DC4">
        <w:rPr>
          <w:rFonts w:ascii="Arial" w:hAnsi="Arial" w:cs="Arial"/>
          <w:bCs/>
          <w:u w:val="single"/>
        </w:rPr>
        <w:t xml:space="preserve">: </w:t>
      </w:r>
      <w:r w:rsidRPr="00B24DC4">
        <w:rPr>
          <w:rFonts w:ascii="Arial" w:hAnsi="Arial" w:cs="Arial"/>
          <w:bCs/>
          <w:u w:val="single"/>
        </w:rPr>
        <w:t>Credit-</w:t>
      </w:r>
      <w:r w:rsidR="00725981" w:rsidRPr="00B24DC4">
        <w:rPr>
          <w:rFonts w:ascii="Arial" w:hAnsi="Arial" w:cs="Arial"/>
          <w:bCs/>
          <w:u w:val="single"/>
        </w:rPr>
        <w:t>Major</w:t>
      </w:r>
    </w:p>
    <w:p w14:paraId="5AD057C1" w14:textId="4C7A2A49" w:rsidR="002D05D1" w:rsidRDefault="002D05D1" w:rsidP="002D05D1">
      <w:pPr>
        <w:pStyle w:val="ListParagraph"/>
        <w:spacing w:after="120"/>
        <w:ind w:left="990"/>
        <w:contextualSpacing w:val="0"/>
        <w:rPr>
          <w:rFonts w:ascii="Arial" w:eastAsia="Times New Roman" w:hAnsi="Arial" w:cs="Arial"/>
          <w:b/>
          <w:bCs/>
        </w:rPr>
      </w:pPr>
      <w:r>
        <w:rPr>
          <w:rFonts w:ascii="Arial" w:eastAsia="Times New Roman" w:hAnsi="Arial" w:cs="Arial"/>
          <w:b/>
          <w:bCs/>
        </w:rPr>
        <w:t xml:space="preserve">Effective Semester </w:t>
      </w:r>
      <w:r w:rsidR="00A227D0">
        <w:rPr>
          <w:rFonts w:ascii="Arial" w:eastAsia="Times New Roman" w:hAnsi="Arial" w:cs="Arial"/>
          <w:b/>
          <w:bCs/>
        </w:rPr>
        <w:t>Fall 2021</w:t>
      </w:r>
    </w:p>
    <w:p w14:paraId="0DA90D3C" w14:textId="52550762" w:rsidR="00464CF1" w:rsidRPr="00BB5B3B" w:rsidRDefault="00464CF1" w:rsidP="00464CF1">
      <w:pPr>
        <w:pStyle w:val="ListParagraph"/>
        <w:tabs>
          <w:tab w:val="left" w:pos="1440"/>
          <w:tab w:val="left" w:pos="5760"/>
        </w:tabs>
        <w:ind w:left="3600"/>
        <w:rPr>
          <w:rFonts w:ascii="Arial" w:hAnsi="Arial" w:cs="Arial"/>
        </w:rPr>
      </w:pPr>
      <w:r>
        <w:rPr>
          <w:rFonts w:ascii="Arial" w:hAnsi="Arial" w:cs="Arial"/>
        </w:rPr>
        <w:t>FROM</w:t>
      </w:r>
      <w:r w:rsidRPr="00BB5B3B">
        <w:rPr>
          <w:rFonts w:ascii="Arial" w:hAnsi="Arial" w:cs="Arial"/>
        </w:rPr>
        <w:tab/>
        <w:t>T</w:t>
      </w:r>
      <w:r>
        <w:rPr>
          <w:rFonts w:ascii="Arial" w:hAnsi="Arial" w:cs="Arial"/>
        </w:rPr>
        <w:t>O</w:t>
      </w:r>
    </w:p>
    <w:p w14:paraId="420F158D" w14:textId="77777777" w:rsidR="0038372D" w:rsidRPr="001208FF" w:rsidRDefault="00204531" w:rsidP="00204531">
      <w:pPr>
        <w:pStyle w:val="ListParagraph"/>
        <w:numPr>
          <w:ilvl w:val="2"/>
          <w:numId w:val="1"/>
        </w:numPr>
        <w:tabs>
          <w:tab w:val="left" w:pos="1440"/>
        </w:tabs>
        <w:rPr>
          <w:rFonts w:ascii="Arial" w:hAnsi="Arial" w:cs="Arial"/>
          <w:u w:val="single"/>
        </w:rPr>
      </w:pPr>
      <w:r w:rsidRPr="001208FF">
        <w:rPr>
          <w:rFonts w:ascii="Arial" w:hAnsi="Arial" w:cs="Arial"/>
          <w:u w:val="single"/>
        </w:rPr>
        <w:t xml:space="preserve">BC </w:t>
      </w:r>
      <w:r w:rsidR="000D1E04" w:rsidRPr="001208FF">
        <w:rPr>
          <w:rFonts w:ascii="Arial" w:hAnsi="Arial" w:cs="Arial"/>
          <w:u w:val="single"/>
        </w:rPr>
        <w:t xml:space="preserve">C284 </w:t>
      </w:r>
      <w:r w:rsidRPr="001208FF">
        <w:rPr>
          <w:rFonts w:ascii="Arial" w:hAnsi="Arial" w:cs="Arial"/>
          <w:u w:val="single"/>
        </w:rPr>
        <w:t>– Work Based Learning</w:t>
      </w:r>
    </w:p>
    <w:p w14:paraId="1926EA95" w14:textId="14982D05" w:rsidR="00A0652B" w:rsidRPr="001208FF" w:rsidRDefault="00A0652B" w:rsidP="00A0652B">
      <w:pPr>
        <w:pStyle w:val="ListParagraph"/>
        <w:tabs>
          <w:tab w:val="left" w:pos="1440"/>
          <w:tab w:val="left" w:pos="3600"/>
          <w:tab w:val="left" w:pos="5760"/>
        </w:tabs>
        <w:ind w:left="1440"/>
        <w:rPr>
          <w:rFonts w:ascii="Arial" w:hAnsi="Arial" w:cs="Arial"/>
        </w:rPr>
      </w:pPr>
      <w:r w:rsidRPr="001208FF">
        <w:rPr>
          <w:rFonts w:ascii="Arial" w:hAnsi="Arial" w:cs="Arial"/>
        </w:rPr>
        <w:t>Hours</w:t>
      </w:r>
      <w:r w:rsidRPr="001208FF">
        <w:rPr>
          <w:rFonts w:ascii="Arial" w:hAnsi="Arial" w:cs="Arial"/>
        </w:rPr>
        <w:tab/>
      </w:r>
      <w:r w:rsidR="001208FF">
        <w:rPr>
          <w:rFonts w:ascii="Arial" w:hAnsi="Arial" w:cs="Arial"/>
        </w:rPr>
        <w:t>360</w:t>
      </w:r>
      <w:r w:rsidR="001208FF">
        <w:rPr>
          <w:rFonts w:ascii="Arial" w:hAnsi="Arial" w:cs="Arial"/>
        </w:rPr>
        <w:tab/>
        <w:t>240-300</w:t>
      </w:r>
    </w:p>
    <w:p w14:paraId="2321DE9A" w14:textId="784AD071" w:rsidR="000D1E04" w:rsidRPr="00D11783" w:rsidRDefault="0038372D" w:rsidP="000D1E04">
      <w:pPr>
        <w:pStyle w:val="ListParagraph"/>
        <w:tabs>
          <w:tab w:val="left" w:pos="1440"/>
        </w:tabs>
        <w:ind w:left="1440"/>
        <w:rPr>
          <w:rFonts w:ascii="Arial" w:hAnsi="Arial" w:cs="Arial"/>
        </w:rPr>
      </w:pPr>
      <w:r w:rsidRPr="001208FF">
        <w:rPr>
          <w:rFonts w:ascii="Arial" w:hAnsi="Arial" w:cs="Arial"/>
        </w:rPr>
        <w:t>See CurricUNET for changes to description, requisites,</w:t>
      </w:r>
      <w:r w:rsidR="001208FF" w:rsidRPr="001208FF">
        <w:t xml:space="preserve"> </w:t>
      </w:r>
      <w:r w:rsidR="001208FF" w:rsidRPr="001208FF">
        <w:rPr>
          <w:rFonts w:ascii="Arial" w:hAnsi="Arial" w:cs="Arial"/>
        </w:rPr>
        <w:t>methods of instruction, DE addendum</w:t>
      </w:r>
    </w:p>
    <w:p w14:paraId="3205C9F7" w14:textId="29241221" w:rsidR="000D1E04" w:rsidRDefault="000D1E04" w:rsidP="000D1E04">
      <w:pPr>
        <w:pStyle w:val="ListParagraph"/>
        <w:tabs>
          <w:tab w:val="left" w:pos="1440"/>
        </w:tabs>
        <w:spacing w:after="120"/>
        <w:ind w:left="1440"/>
        <w:contextualSpacing w:val="0"/>
        <w:rPr>
          <w:rFonts w:ascii="Arial" w:hAnsi="Arial" w:cs="Arial"/>
        </w:rPr>
      </w:pPr>
      <w:r w:rsidRPr="00BB5B3B">
        <w:rPr>
          <w:rFonts w:ascii="Arial" w:hAnsi="Arial" w:cs="Arial"/>
        </w:rPr>
        <w:t>Originator:</w:t>
      </w:r>
      <w:r w:rsidR="001208FF">
        <w:rPr>
          <w:rFonts w:ascii="Arial" w:hAnsi="Arial" w:cs="Arial"/>
        </w:rPr>
        <w:t xml:space="preserve"> Cheryl Chapman</w:t>
      </w:r>
    </w:p>
    <w:p w14:paraId="713659A0" w14:textId="30451378" w:rsidR="002A7322" w:rsidRPr="00BB5B3B" w:rsidRDefault="002A7322" w:rsidP="002A7322">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BC C284</w:t>
      </w:r>
    </w:p>
    <w:p w14:paraId="4D193FF7" w14:textId="77777777" w:rsidR="002A7322" w:rsidRPr="00BB5B3B" w:rsidRDefault="002A7322" w:rsidP="002A7322">
      <w:pPr>
        <w:pStyle w:val="ListParagraph"/>
        <w:tabs>
          <w:tab w:val="left" w:pos="1440"/>
        </w:tabs>
        <w:ind w:left="2160"/>
        <w:rPr>
          <w:rFonts w:ascii="Arial" w:hAnsi="Arial" w:cs="Arial"/>
        </w:rPr>
      </w:pPr>
      <w:r w:rsidRPr="00BB5B3B">
        <w:rPr>
          <w:rFonts w:ascii="Arial" w:hAnsi="Arial" w:cs="Arial"/>
        </w:rPr>
        <w:t>Internet</w:t>
      </w:r>
    </w:p>
    <w:p w14:paraId="5CB7D5D9" w14:textId="77777777" w:rsidR="002A7322" w:rsidRDefault="002A7322" w:rsidP="002A7322">
      <w:pPr>
        <w:pStyle w:val="ListParagraph"/>
        <w:tabs>
          <w:tab w:val="left" w:pos="1440"/>
        </w:tabs>
        <w:ind w:left="2160"/>
        <w:rPr>
          <w:rFonts w:ascii="Arial" w:hAnsi="Arial" w:cs="Arial"/>
        </w:rPr>
      </w:pPr>
      <w:r w:rsidRPr="00BB5B3B">
        <w:rPr>
          <w:rFonts w:ascii="Arial" w:hAnsi="Arial" w:cs="Arial"/>
        </w:rPr>
        <w:t>Internet/Classroom Hybrid</w:t>
      </w:r>
    </w:p>
    <w:p w14:paraId="1393CDFC" w14:textId="77777777" w:rsidR="002A7322" w:rsidRPr="00BB5B3B" w:rsidRDefault="002A7322" w:rsidP="002A7322">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6C864828" w14:textId="2F9D0060" w:rsidR="00F402EE" w:rsidRPr="001208FF" w:rsidRDefault="00F402EE" w:rsidP="00F402EE">
      <w:pPr>
        <w:pStyle w:val="ListParagraph"/>
        <w:numPr>
          <w:ilvl w:val="2"/>
          <w:numId w:val="1"/>
        </w:numPr>
        <w:tabs>
          <w:tab w:val="left" w:pos="1440"/>
        </w:tabs>
        <w:rPr>
          <w:rFonts w:ascii="Arial" w:hAnsi="Arial" w:cs="Arial"/>
          <w:u w:val="single"/>
        </w:rPr>
      </w:pPr>
      <w:r w:rsidRPr="001208FF">
        <w:rPr>
          <w:rFonts w:ascii="Arial" w:hAnsi="Arial" w:cs="Arial"/>
          <w:u w:val="single"/>
        </w:rPr>
        <w:t>BC</w:t>
      </w:r>
      <w:r>
        <w:rPr>
          <w:rFonts w:ascii="Arial" w:hAnsi="Arial" w:cs="Arial"/>
          <w:u w:val="single"/>
        </w:rPr>
        <w:t>T</w:t>
      </w:r>
      <w:r w:rsidRPr="001208FF">
        <w:rPr>
          <w:rFonts w:ascii="Arial" w:hAnsi="Arial" w:cs="Arial"/>
          <w:u w:val="single"/>
        </w:rPr>
        <w:t xml:space="preserve"> C284 – Work Based Learning</w:t>
      </w:r>
    </w:p>
    <w:p w14:paraId="768B1280" w14:textId="77777777" w:rsidR="00F402EE" w:rsidRPr="001208FF" w:rsidRDefault="00F402EE" w:rsidP="00F402EE">
      <w:pPr>
        <w:pStyle w:val="ListParagraph"/>
        <w:tabs>
          <w:tab w:val="left" w:pos="1440"/>
          <w:tab w:val="left" w:pos="3600"/>
          <w:tab w:val="left" w:pos="5760"/>
        </w:tabs>
        <w:ind w:left="1440"/>
        <w:rPr>
          <w:rFonts w:ascii="Arial" w:hAnsi="Arial" w:cs="Arial"/>
        </w:rPr>
      </w:pPr>
      <w:r w:rsidRPr="001208FF">
        <w:rPr>
          <w:rFonts w:ascii="Arial" w:hAnsi="Arial" w:cs="Arial"/>
        </w:rPr>
        <w:t>Hours</w:t>
      </w:r>
      <w:r w:rsidRPr="001208FF">
        <w:rPr>
          <w:rFonts w:ascii="Arial" w:hAnsi="Arial" w:cs="Arial"/>
        </w:rPr>
        <w:tab/>
      </w:r>
      <w:r>
        <w:rPr>
          <w:rFonts w:ascii="Arial" w:hAnsi="Arial" w:cs="Arial"/>
        </w:rPr>
        <w:t>360</w:t>
      </w:r>
      <w:r>
        <w:rPr>
          <w:rFonts w:ascii="Arial" w:hAnsi="Arial" w:cs="Arial"/>
        </w:rPr>
        <w:tab/>
        <w:t>240-300</w:t>
      </w:r>
    </w:p>
    <w:p w14:paraId="5051AEF6" w14:textId="77777777" w:rsidR="00F402EE" w:rsidRPr="00D11783" w:rsidRDefault="00F402EE" w:rsidP="00F402EE">
      <w:pPr>
        <w:pStyle w:val="ListParagraph"/>
        <w:tabs>
          <w:tab w:val="left" w:pos="1440"/>
        </w:tabs>
        <w:ind w:left="1440"/>
        <w:rPr>
          <w:rFonts w:ascii="Arial" w:hAnsi="Arial" w:cs="Arial"/>
        </w:rPr>
      </w:pPr>
      <w:r w:rsidRPr="001208FF">
        <w:rPr>
          <w:rFonts w:ascii="Arial" w:hAnsi="Arial" w:cs="Arial"/>
        </w:rPr>
        <w:t>See CurricUNET for changes to description, requisites,</w:t>
      </w:r>
      <w:r w:rsidRPr="001208FF">
        <w:t xml:space="preserve"> </w:t>
      </w:r>
      <w:r w:rsidRPr="001208FF">
        <w:rPr>
          <w:rFonts w:ascii="Arial" w:hAnsi="Arial" w:cs="Arial"/>
        </w:rPr>
        <w:t>methods of instruction, DE addendum</w:t>
      </w:r>
    </w:p>
    <w:p w14:paraId="68B1F3F3" w14:textId="6508B490" w:rsidR="00F402EE" w:rsidRDefault="00F402EE" w:rsidP="00F402EE">
      <w:pPr>
        <w:pStyle w:val="ListParagraph"/>
        <w:tabs>
          <w:tab w:val="left" w:pos="1440"/>
        </w:tabs>
        <w:spacing w:after="120"/>
        <w:ind w:left="1440"/>
        <w:contextualSpacing w:val="0"/>
        <w:rPr>
          <w:rFonts w:ascii="Arial" w:hAnsi="Arial" w:cs="Arial"/>
        </w:rPr>
      </w:pPr>
      <w:r w:rsidRPr="00BB5B3B">
        <w:rPr>
          <w:rFonts w:ascii="Arial" w:hAnsi="Arial" w:cs="Arial"/>
        </w:rPr>
        <w:t>Originator:</w:t>
      </w:r>
      <w:r>
        <w:rPr>
          <w:rFonts w:ascii="Arial" w:hAnsi="Arial" w:cs="Arial"/>
        </w:rPr>
        <w:t xml:space="preserve"> Cheryl Chapman</w:t>
      </w:r>
    </w:p>
    <w:p w14:paraId="23BE0482" w14:textId="04A4C82C" w:rsidR="002A7322" w:rsidRPr="00BB5B3B" w:rsidRDefault="002A7322" w:rsidP="002A7322">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BCT C284</w:t>
      </w:r>
    </w:p>
    <w:p w14:paraId="4BBFBC7A" w14:textId="77777777" w:rsidR="002A7322" w:rsidRPr="00BB5B3B" w:rsidRDefault="002A7322" w:rsidP="002A7322">
      <w:pPr>
        <w:pStyle w:val="ListParagraph"/>
        <w:tabs>
          <w:tab w:val="left" w:pos="1440"/>
        </w:tabs>
        <w:ind w:left="2160"/>
        <w:rPr>
          <w:rFonts w:ascii="Arial" w:hAnsi="Arial" w:cs="Arial"/>
        </w:rPr>
      </w:pPr>
      <w:r w:rsidRPr="00BB5B3B">
        <w:rPr>
          <w:rFonts w:ascii="Arial" w:hAnsi="Arial" w:cs="Arial"/>
        </w:rPr>
        <w:t>Internet</w:t>
      </w:r>
    </w:p>
    <w:p w14:paraId="15AE7894" w14:textId="77777777" w:rsidR="002A7322" w:rsidRDefault="002A7322" w:rsidP="002A7322">
      <w:pPr>
        <w:pStyle w:val="ListParagraph"/>
        <w:tabs>
          <w:tab w:val="left" w:pos="1440"/>
        </w:tabs>
        <w:ind w:left="2160"/>
        <w:rPr>
          <w:rFonts w:ascii="Arial" w:hAnsi="Arial" w:cs="Arial"/>
        </w:rPr>
      </w:pPr>
      <w:r w:rsidRPr="00BB5B3B">
        <w:rPr>
          <w:rFonts w:ascii="Arial" w:hAnsi="Arial" w:cs="Arial"/>
        </w:rPr>
        <w:t>Internet/Classroom Hybrid</w:t>
      </w:r>
    </w:p>
    <w:p w14:paraId="61547A97" w14:textId="77777777" w:rsidR="002A7322" w:rsidRPr="00BB5B3B" w:rsidRDefault="002A7322" w:rsidP="002A7322">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77D67833" w14:textId="625A4563" w:rsidR="00AD3434" w:rsidRPr="00D644F6" w:rsidRDefault="00A227D0" w:rsidP="00AD3434">
      <w:pPr>
        <w:pStyle w:val="ListParagraph"/>
        <w:numPr>
          <w:ilvl w:val="2"/>
          <w:numId w:val="1"/>
        </w:numPr>
        <w:tabs>
          <w:tab w:val="left" w:pos="1440"/>
        </w:tabs>
        <w:rPr>
          <w:rFonts w:ascii="Arial" w:hAnsi="Arial" w:cs="Arial"/>
          <w:u w:val="single"/>
        </w:rPr>
      </w:pPr>
      <w:r>
        <w:rPr>
          <w:rFonts w:ascii="Arial" w:hAnsi="Arial" w:cs="Arial"/>
          <w:u w:val="single"/>
        </w:rPr>
        <w:t>BUS C284</w:t>
      </w:r>
      <w:r w:rsidR="00AD3434" w:rsidRPr="00D644F6">
        <w:rPr>
          <w:rFonts w:ascii="Arial" w:hAnsi="Arial" w:cs="Arial"/>
          <w:u w:val="single"/>
        </w:rPr>
        <w:t xml:space="preserve"> </w:t>
      </w:r>
      <w:r w:rsidR="00796C37" w:rsidRPr="00D644F6">
        <w:rPr>
          <w:rFonts w:ascii="Arial" w:hAnsi="Arial" w:cs="Arial"/>
          <w:u w:val="single"/>
        </w:rPr>
        <w:t xml:space="preserve">– </w:t>
      </w:r>
      <w:r>
        <w:rPr>
          <w:rFonts w:ascii="Arial" w:hAnsi="Arial" w:cs="Arial"/>
          <w:u w:val="single"/>
        </w:rPr>
        <w:t>Work Based Learning</w:t>
      </w:r>
    </w:p>
    <w:p w14:paraId="39F9F51D" w14:textId="3EE7A0F9" w:rsidR="00AD3434" w:rsidRPr="00BB5B3B" w:rsidRDefault="00A22718" w:rsidP="00AD3434">
      <w:pPr>
        <w:pStyle w:val="ListParagraph"/>
        <w:tabs>
          <w:tab w:val="left" w:pos="1440"/>
          <w:tab w:val="left" w:pos="3600"/>
          <w:tab w:val="left" w:pos="5760"/>
        </w:tabs>
        <w:ind w:left="1440"/>
        <w:rPr>
          <w:rFonts w:ascii="Arial" w:hAnsi="Arial" w:cs="Arial"/>
        </w:rPr>
      </w:pPr>
      <w:r>
        <w:rPr>
          <w:rFonts w:ascii="Arial" w:hAnsi="Arial" w:cs="Arial"/>
        </w:rPr>
        <w:t>Hours</w:t>
      </w:r>
      <w:r w:rsidR="00AD3434" w:rsidRPr="00BB5B3B">
        <w:rPr>
          <w:rFonts w:ascii="Arial" w:hAnsi="Arial" w:cs="Arial"/>
        </w:rPr>
        <w:tab/>
      </w:r>
      <w:r>
        <w:rPr>
          <w:rFonts w:ascii="Arial" w:hAnsi="Arial" w:cs="Arial"/>
        </w:rPr>
        <w:t>360</w:t>
      </w:r>
      <w:r w:rsidR="00AD3434" w:rsidRPr="00BB5B3B">
        <w:rPr>
          <w:rFonts w:ascii="Arial" w:hAnsi="Arial" w:cs="Arial"/>
        </w:rPr>
        <w:tab/>
      </w:r>
      <w:r w:rsidR="00D11783">
        <w:rPr>
          <w:rFonts w:ascii="Arial" w:hAnsi="Arial" w:cs="Arial"/>
        </w:rPr>
        <w:t>240-300</w:t>
      </w:r>
    </w:p>
    <w:p w14:paraId="453D2FED" w14:textId="69BF6ECC" w:rsidR="00AD3434" w:rsidRPr="00D11783" w:rsidRDefault="00AD3434" w:rsidP="00AD3434">
      <w:pPr>
        <w:pStyle w:val="ListParagraph"/>
        <w:tabs>
          <w:tab w:val="left" w:pos="1440"/>
        </w:tabs>
        <w:ind w:left="1440"/>
        <w:rPr>
          <w:rFonts w:ascii="Arial" w:hAnsi="Arial" w:cs="Arial"/>
        </w:rPr>
      </w:pPr>
      <w:r w:rsidRPr="00BB5B3B">
        <w:rPr>
          <w:rFonts w:ascii="Arial" w:hAnsi="Arial" w:cs="Arial"/>
        </w:rPr>
        <w:t xml:space="preserve">See CurricUNET for changes to </w:t>
      </w:r>
      <w:r w:rsidR="00D11783" w:rsidRPr="00D11783">
        <w:rPr>
          <w:rFonts w:ascii="Arial" w:hAnsi="Arial" w:cs="Arial"/>
        </w:rPr>
        <w:t xml:space="preserve">description, </w:t>
      </w:r>
      <w:r w:rsidR="003645B8" w:rsidRPr="00CD11F5">
        <w:rPr>
          <w:rFonts w:ascii="Arial" w:hAnsi="Arial" w:cs="Arial"/>
        </w:rPr>
        <w:t>methods of instruction</w:t>
      </w:r>
      <w:r w:rsidR="003645B8" w:rsidRPr="00D11783">
        <w:rPr>
          <w:rFonts w:ascii="Arial" w:hAnsi="Arial" w:cs="Arial"/>
        </w:rPr>
        <w:t xml:space="preserve"> </w:t>
      </w:r>
      <w:r w:rsidR="00D11783" w:rsidRPr="00D11783">
        <w:rPr>
          <w:rFonts w:ascii="Arial" w:hAnsi="Arial" w:cs="Arial"/>
        </w:rPr>
        <w:t>requisites</w:t>
      </w:r>
      <w:r w:rsidR="003645B8" w:rsidRPr="00CD11F5">
        <w:rPr>
          <w:rFonts w:ascii="Arial" w:hAnsi="Arial" w:cs="Arial"/>
        </w:rPr>
        <w:t xml:space="preserve">, DE </w:t>
      </w:r>
      <w:r w:rsidR="003645B8">
        <w:rPr>
          <w:rFonts w:ascii="Arial" w:hAnsi="Arial" w:cs="Arial"/>
        </w:rPr>
        <w:t>addendum</w:t>
      </w:r>
    </w:p>
    <w:p w14:paraId="5764817F" w14:textId="7C75DDA0" w:rsidR="00AD3434" w:rsidRDefault="00AD3434" w:rsidP="00AD343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535FE5">
        <w:rPr>
          <w:rFonts w:ascii="Arial" w:hAnsi="Arial" w:cs="Arial"/>
        </w:rPr>
        <w:t>Stacey Smith</w:t>
      </w:r>
    </w:p>
    <w:p w14:paraId="61267B9C" w14:textId="77777777" w:rsidR="003645B8" w:rsidRPr="00907883" w:rsidRDefault="003645B8" w:rsidP="003645B8">
      <w:pPr>
        <w:pStyle w:val="ListParagraph"/>
        <w:numPr>
          <w:ilvl w:val="3"/>
          <w:numId w:val="9"/>
        </w:numPr>
        <w:tabs>
          <w:tab w:val="left" w:pos="1440"/>
        </w:tabs>
        <w:spacing w:line="256" w:lineRule="auto"/>
        <w:rPr>
          <w:rFonts w:ascii="Arial" w:hAnsi="Arial" w:cs="Arial"/>
        </w:rPr>
      </w:pPr>
      <w:r w:rsidRPr="00907883">
        <w:rPr>
          <w:rFonts w:ascii="Arial" w:hAnsi="Arial" w:cs="Arial"/>
        </w:rPr>
        <w:t>Distance Learning Approval Requested for BUS C284</w:t>
      </w:r>
    </w:p>
    <w:p w14:paraId="1C60F534" w14:textId="77777777" w:rsidR="003645B8" w:rsidRPr="00907883" w:rsidRDefault="003645B8" w:rsidP="003645B8">
      <w:pPr>
        <w:pStyle w:val="ListParagraph"/>
        <w:tabs>
          <w:tab w:val="left" w:pos="1440"/>
        </w:tabs>
        <w:ind w:left="2160"/>
        <w:rPr>
          <w:rFonts w:ascii="Arial" w:hAnsi="Arial" w:cs="Arial"/>
        </w:rPr>
      </w:pPr>
      <w:r w:rsidRPr="00907883">
        <w:rPr>
          <w:rFonts w:ascii="Arial" w:hAnsi="Arial" w:cs="Arial"/>
        </w:rPr>
        <w:t>Internet</w:t>
      </w:r>
    </w:p>
    <w:p w14:paraId="4EAB8416" w14:textId="77777777" w:rsidR="003645B8" w:rsidRPr="00BB5B3B" w:rsidRDefault="003645B8" w:rsidP="003645B8">
      <w:pPr>
        <w:pStyle w:val="ListParagraph"/>
        <w:tabs>
          <w:tab w:val="left" w:pos="1440"/>
        </w:tabs>
        <w:spacing w:after="120"/>
        <w:ind w:left="2160"/>
        <w:contextualSpacing w:val="0"/>
        <w:rPr>
          <w:rFonts w:ascii="Arial" w:hAnsi="Arial" w:cs="Arial"/>
        </w:rPr>
      </w:pPr>
      <w:r w:rsidRPr="00907883">
        <w:rPr>
          <w:rFonts w:ascii="Arial" w:hAnsi="Arial" w:cs="Arial"/>
        </w:rPr>
        <w:t>Internet/Classroom Hybrid</w:t>
      </w:r>
    </w:p>
    <w:p w14:paraId="569C0400" w14:textId="208E735F" w:rsidR="00A227D0" w:rsidRPr="00D644F6" w:rsidRDefault="00366DA3" w:rsidP="00A227D0">
      <w:pPr>
        <w:pStyle w:val="ListParagraph"/>
        <w:numPr>
          <w:ilvl w:val="2"/>
          <w:numId w:val="1"/>
        </w:numPr>
        <w:tabs>
          <w:tab w:val="left" w:pos="1440"/>
        </w:tabs>
        <w:rPr>
          <w:rFonts w:ascii="Arial" w:hAnsi="Arial" w:cs="Arial"/>
          <w:u w:val="single"/>
        </w:rPr>
      </w:pPr>
      <w:r>
        <w:rPr>
          <w:rFonts w:ascii="Arial" w:hAnsi="Arial" w:cs="Arial"/>
          <w:u w:val="single"/>
        </w:rPr>
        <w:t>CST C264</w:t>
      </w:r>
      <w:r w:rsidR="00A227D0" w:rsidRPr="00D644F6">
        <w:rPr>
          <w:rFonts w:ascii="Arial" w:hAnsi="Arial" w:cs="Arial"/>
          <w:u w:val="single"/>
        </w:rPr>
        <w:t xml:space="preserve"> – </w:t>
      </w:r>
      <w:r w:rsidRPr="00366DA3">
        <w:rPr>
          <w:rFonts w:ascii="Arial" w:hAnsi="Arial" w:cs="Arial"/>
          <w:u w:val="single"/>
        </w:rPr>
        <w:t>Introduction to Red Hat Linux Administration</w:t>
      </w:r>
    </w:p>
    <w:p w14:paraId="112B86E2" w14:textId="4DE23623" w:rsidR="00D11783" w:rsidRDefault="00D11783" w:rsidP="00A227D0">
      <w:pPr>
        <w:pStyle w:val="ListParagraph"/>
        <w:tabs>
          <w:tab w:val="left" w:pos="1440"/>
          <w:tab w:val="left" w:pos="3600"/>
          <w:tab w:val="left" w:pos="5760"/>
        </w:tabs>
        <w:ind w:left="1440"/>
        <w:rPr>
          <w:rFonts w:ascii="Arial" w:hAnsi="Arial" w:cs="Arial"/>
        </w:rPr>
      </w:pPr>
      <w:r>
        <w:rPr>
          <w:rFonts w:ascii="Arial" w:hAnsi="Arial" w:cs="Arial"/>
        </w:rPr>
        <w:t>Title</w:t>
      </w:r>
      <w:r w:rsidR="00A227D0" w:rsidRPr="00BB5B3B">
        <w:rPr>
          <w:rFonts w:ascii="Arial" w:hAnsi="Arial" w:cs="Arial"/>
        </w:rPr>
        <w:tab/>
      </w:r>
      <w:r w:rsidRPr="00D11783">
        <w:rPr>
          <w:rFonts w:ascii="Arial" w:hAnsi="Arial" w:cs="Arial"/>
        </w:rPr>
        <w:t>Red Hat System</w:t>
      </w:r>
      <w:r>
        <w:rPr>
          <w:rFonts w:ascii="Arial" w:hAnsi="Arial" w:cs="Arial"/>
        </w:rPr>
        <w:t xml:space="preserve"> </w:t>
      </w:r>
      <w:r w:rsidRPr="00D11783">
        <w:rPr>
          <w:rFonts w:ascii="Arial" w:hAnsi="Arial" w:cs="Arial"/>
        </w:rPr>
        <w:t>Administration 1 version 7</w:t>
      </w:r>
    </w:p>
    <w:p w14:paraId="046F6C8A" w14:textId="122C9DDB" w:rsidR="00A227D0" w:rsidRDefault="00D11783" w:rsidP="00D11783">
      <w:pPr>
        <w:pStyle w:val="ListParagraph"/>
        <w:tabs>
          <w:tab w:val="left" w:pos="1440"/>
          <w:tab w:val="left" w:pos="3600"/>
          <w:tab w:val="left" w:pos="5760"/>
        </w:tabs>
        <w:ind w:left="5760" w:hanging="4320"/>
        <w:rPr>
          <w:rFonts w:ascii="Arial" w:hAnsi="Arial" w:cs="Arial"/>
        </w:rPr>
      </w:pPr>
      <w:r>
        <w:rPr>
          <w:rFonts w:ascii="Arial" w:hAnsi="Arial" w:cs="Arial"/>
        </w:rPr>
        <w:tab/>
      </w:r>
      <w:r>
        <w:rPr>
          <w:rFonts w:ascii="Arial" w:hAnsi="Arial" w:cs="Arial"/>
        </w:rPr>
        <w:tab/>
      </w:r>
      <w:r w:rsidRPr="00D11783">
        <w:rPr>
          <w:rFonts w:ascii="Arial" w:hAnsi="Arial" w:cs="Arial"/>
        </w:rPr>
        <w:t>Introduction to Red Hat Linux Administration</w:t>
      </w:r>
    </w:p>
    <w:p w14:paraId="5DEB7294" w14:textId="20948D02" w:rsidR="00D11783" w:rsidRPr="00BB5B3B" w:rsidRDefault="00D11783" w:rsidP="00A227D0">
      <w:pPr>
        <w:pStyle w:val="ListParagraph"/>
        <w:tabs>
          <w:tab w:val="left" w:pos="1440"/>
          <w:tab w:val="left" w:pos="3600"/>
          <w:tab w:val="left" w:pos="5760"/>
        </w:tabs>
        <w:ind w:left="1440"/>
        <w:rPr>
          <w:rFonts w:ascii="Arial" w:hAnsi="Arial" w:cs="Arial"/>
        </w:rPr>
      </w:pPr>
      <w:r>
        <w:rPr>
          <w:rFonts w:ascii="Arial" w:hAnsi="Arial" w:cs="Arial"/>
        </w:rPr>
        <w:t>Non-lecture Hours</w:t>
      </w:r>
      <w:r>
        <w:rPr>
          <w:rFonts w:ascii="Arial" w:hAnsi="Arial" w:cs="Arial"/>
        </w:rPr>
        <w:tab/>
        <w:t>18</w:t>
      </w:r>
      <w:r>
        <w:rPr>
          <w:rFonts w:ascii="Arial" w:hAnsi="Arial" w:cs="Arial"/>
        </w:rPr>
        <w:tab/>
        <w:t>14</w:t>
      </w:r>
    </w:p>
    <w:p w14:paraId="41A38AE0" w14:textId="125EAFB4" w:rsidR="00A227D0" w:rsidRPr="00BB5B3B" w:rsidRDefault="00A227D0" w:rsidP="00A227D0">
      <w:pPr>
        <w:pStyle w:val="ListParagraph"/>
        <w:tabs>
          <w:tab w:val="left" w:pos="1440"/>
        </w:tabs>
        <w:ind w:left="1440"/>
        <w:rPr>
          <w:rFonts w:ascii="Arial" w:hAnsi="Arial" w:cs="Arial"/>
        </w:rPr>
      </w:pPr>
      <w:r w:rsidRPr="00BB5B3B">
        <w:rPr>
          <w:rFonts w:ascii="Arial" w:hAnsi="Arial" w:cs="Arial"/>
        </w:rPr>
        <w:t xml:space="preserve">See CurricUNET for changes to </w:t>
      </w:r>
      <w:r w:rsidR="00D11783" w:rsidRPr="00D11783">
        <w:rPr>
          <w:rFonts w:ascii="Arial" w:hAnsi="Arial" w:cs="Arial"/>
        </w:rPr>
        <w:t>justification, advisory, assigned disciplines, SLOs, content, instructional techniques, textbooks, DE addendum</w:t>
      </w:r>
    </w:p>
    <w:p w14:paraId="3A139BAD" w14:textId="5E349DC4" w:rsidR="00A227D0" w:rsidRPr="00BB5B3B" w:rsidRDefault="00A227D0"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366DA3">
        <w:rPr>
          <w:rFonts w:ascii="Arial" w:hAnsi="Arial" w:cs="Arial"/>
        </w:rPr>
        <w:t>Tobi West</w:t>
      </w:r>
    </w:p>
    <w:p w14:paraId="702645BB" w14:textId="3F79A4C6" w:rsidR="00A227D0" w:rsidRPr="00D644F6" w:rsidRDefault="00366DA3" w:rsidP="00A227D0">
      <w:pPr>
        <w:pStyle w:val="ListParagraph"/>
        <w:numPr>
          <w:ilvl w:val="2"/>
          <w:numId w:val="1"/>
        </w:numPr>
        <w:tabs>
          <w:tab w:val="left" w:pos="1440"/>
        </w:tabs>
        <w:rPr>
          <w:rFonts w:ascii="Arial" w:hAnsi="Arial" w:cs="Arial"/>
          <w:u w:val="single"/>
        </w:rPr>
      </w:pPr>
      <w:r>
        <w:rPr>
          <w:rFonts w:ascii="Arial" w:hAnsi="Arial" w:cs="Arial"/>
          <w:u w:val="single"/>
        </w:rPr>
        <w:t>LAW C283</w:t>
      </w:r>
      <w:r w:rsidR="00A227D0" w:rsidRPr="00D644F6">
        <w:rPr>
          <w:rFonts w:ascii="Arial" w:hAnsi="Arial" w:cs="Arial"/>
          <w:u w:val="single"/>
        </w:rPr>
        <w:t xml:space="preserve"> – </w:t>
      </w:r>
      <w:r w:rsidR="00A227D0">
        <w:rPr>
          <w:rFonts w:ascii="Arial" w:hAnsi="Arial" w:cs="Arial"/>
          <w:u w:val="single"/>
        </w:rPr>
        <w:t>Work Based Learning</w:t>
      </w:r>
    </w:p>
    <w:p w14:paraId="5AA6825A" w14:textId="2513F705" w:rsidR="00A227D0" w:rsidRPr="00BB5B3B" w:rsidRDefault="005C571B" w:rsidP="00A227D0">
      <w:pPr>
        <w:pStyle w:val="ListParagraph"/>
        <w:tabs>
          <w:tab w:val="left" w:pos="1440"/>
          <w:tab w:val="left" w:pos="3600"/>
          <w:tab w:val="left" w:pos="5760"/>
        </w:tabs>
        <w:ind w:left="1440"/>
        <w:rPr>
          <w:rFonts w:ascii="Arial" w:hAnsi="Arial" w:cs="Arial"/>
        </w:rPr>
      </w:pPr>
      <w:r>
        <w:rPr>
          <w:rFonts w:ascii="Arial" w:hAnsi="Arial" w:cs="Arial"/>
        </w:rPr>
        <w:t>Hours</w:t>
      </w:r>
      <w:r w:rsidR="00A227D0" w:rsidRPr="00BB5B3B">
        <w:rPr>
          <w:rFonts w:ascii="Arial" w:hAnsi="Arial" w:cs="Arial"/>
        </w:rPr>
        <w:tab/>
      </w:r>
      <w:r>
        <w:rPr>
          <w:rFonts w:ascii="Arial" w:hAnsi="Arial" w:cs="Arial"/>
        </w:rPr>
        <w:t>270</w:t>
      </w:r>
      <w:r w:rsidR="00A227D0" w:rsidRPr="00BB5B3B">
        <w:rPr>
          <w:rFonts w:ascii="Arial" w:hAnsi="Arial" w:cs="Arial"/>
        </w:rPr>
        <w:tab/>
      </w:r>
      <w:r>
        <w:rPr>
          <w:rFonts w:ascii="Arial" w:hAnsi="Arial" w:cs="Arial"/>
        </w:rPr>
        <w:t>180-225</w:t>
      </w:r>
    </w:p>
    <w:p w14:paraId="40E3AC55" w14:textId="11C8E54D" w:rsidR="00A227D0" w:rsidRPr="00BB5B3B" w:rsidRDefault="00A227D0" w:rsidP="00A227D0">
      <w:pPr>
        <w:pStyle w:val="ListParagraph"/>
        <w:tabs>
          <w:tab w:val="left" w:pos="1440"/>
        </w:tabs>
        <w:ind w:left="1440"/>
        <w:rPr>
          <w:rFonts w:ascii="Arial" w:hAnsi="Arial" w:cs="Arial"/>
        </w:rPr>
      </w:pPr>
      <w:r w:rsidRPr="00BB5B3B">
        <w:rPr>
          <w:rFonts w:ascii="Arial" w:hAnsi="Arial" w:cs="Arial"/>
        </w:rPr>
        <w:t xml:space="preserve">See CurricUNET for changes to </w:t>
      </w:r>
      <w:r w:rsidR="005C571B" w:rsidRPr="005C571B">
        <w:rPr>
          <w:rFonts w:ascii="Arial" w:hAnsi="Arial" w:cs="Arial"/>
        </w:rPr>
        <w:t>description, requisites, objectives, methods of instruction, instructional techniques, assignments, methods of evaluation, textbooks, DE addendum</w:t>
      </w:r>
    </w:p>
    <w:p w14:paraId="79571975" w14:textId="7E496F96" w:rsidR="00A227D0" w:rsidRPr="00BB5B3B" w:rsidRDefault="00A227D0"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366DA3">
        <w:rPr>
          <w:rFonts w:ascii="Arial" w:hAnsi="Arial" w:cs="Arial"/>
        </w:rPr>
        <w:t>Stephan Barnes</w:t>
      </w:r>
    </w:p>
    <w:p w14:paraId="1D78A2E1" w14:textId="3A85CF26" w:rsidR="00A227D0" w:rsidRPr="00BB5B3B" w:rsidRDefault="00A227D0" w:rsidP="00A227D0">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sidR="00366DA3">
        <w:rPr>
          <w:rFonts w:ascii="Arial" w:hAnsi="Arial" w:cs="Arial"/>
        </w:rPr>
        <w:t>LAW C283</w:t>
      </w:r>
    </w:p>
    <w:p w14:paraId="4E2139AA" w14:textId="77777777" w:rsidR="005E0852" w:rsidRPr="00BB5B3B" w:rsidRDefault="005E0852" w:rsidP="005E0852">
      <w:pPr>
        <w:pStyle w:val="ListParagraph"/>
        <w:tabs>
          <w:tab w:val="left" w:pos="1440"/>
        </w:tabs>
        <w:ind w:left="2160"/>
        <w:rPr>
          <w:rFonts w:ascii="Arial" w:hAnsi="Arial" w:cs="Arial"/>
        </w:rPr>
      </w:pPr>
      <w:r w:rsidRPr="00BB5B3B">
        <w:rPr>
          <w:rFonts w:ascii="Arial" w:hAnsi="Arial" w:cs="Arial"/>
        </w:rPr>
        <w:t>Internet</w:t>
      </w:r>
    </w:p>
    <w:p w14:paraId="6BAE01B3" w14:textId="77777777" w:rsidR="005E0852" w:rsidRDefault="005E0852" w:rsidP="005E0852">
      <w:pPr>
        <w:pStyle w:val="ListParagraph"/>
        <w:tabs>
          <w:tab w:val="left" w:pos="1440"/>
        </w:tabs>
        <w:ind w:left="2160"/>
        <w:rPr>
          <w:rFonts w:ascii="Arial" w:hAnsi="Arial" w:cs="Arial"/>
        </w:rPr>
      </w:pPr>
      <w:r w:rsidRPr="00BB5B3B">
        <w:rPr>
          <w:rFonts w:ascii="Arial" w:hAnsi="Arial" w:cs="Arial"/>
        </w:rPr>
        <w:t>Internet/Classroom Hybrid</w:t>
      </w:r>
    </w:p>
    <w:p w14:paraId="0D843328" w14:textId="77777777" w:rsidR="005E0852" w:rsidRPr="00BB5B3B" w:rsidRDefault="005E0852" w:rsidP="00590A6B">
      <w:pPr>
        <w:pStyle w:val="ListParagraph"/>
        <w:tabs>
          <w:tab w:val="left" w:pos="1440"/>
        </w:tabs>
        <w:spacing w:after="120" w:line="240" w:lineRule="auto"/>
        <w:ind w:left="2160"/>
        <w:contextualSpacing w:val="0"/>
        <w:rPr>
          <w:rFonts w:ascii="Arial" w:hAnsi="Arial" w:cs="Arial"/>
        </w:rPr>
      </w:pPr>
      <w:r>
        <w:rPr>
          <w:rFonts w:ascii="Arial" w:hAnsi="Arial" w:cs="Arial"/>
        </w:rPr>
        <w:t>Live Interactive 2-way</w:t>
      </w:r>
    </w:p>
    <w:p w14:paraId="6F3779D5" w14:textId="012B1139" w:rsidR="00A227D0" w:rsidRPr="00D644F6" w:rsidRDefault="00366DA3" w:rsidP="00A227D0">
      <w:pPr>
        <w:pStyle w:val="ListParagraph"/>
        <w:numPr>
          <w:ilvl w:val="2"/>
          <w:numId w:val="1"/>
        </w:numPr>
        <w:tabs>
          <w:tab w:val="left" w:pos="1440"/>
        </w:tabs>
        <w:rPr>
          <w:rFonts w:ascii="Arial" w:hAnsi="Arial" w:cs="Arial"/>
          <w:u w:val="single"/>
        </w:rPr>
      </w:pPr>
      <w:r>
        <w:rPr>
          <w:rFonts w:ascii="Arial" w:hAnsi="Arial" w:cs="Arial"/>
          <w:u w:val="single"/>
        </w:rPr>
        <w:t>LAW C284</w:t>
      </w:r>
      <w:r w:rsidR="00A227D0" w:rsidRPr="00D644F6">
        <w:rPr>
          <w:rFonts w:ascii="Arial" w:hAnsi="Arial" w:cs="Arial"/>
          <w:u w:val="single"/>
        </w:rPr>
        <w:t xml:space="preserve"> – </w:t>
      </w:r>
      <w:r w:rsidR="00A227D0">
        <w:rPr>
          <w:rFonts w:ascii="Arial" w:hAnsi="Arial" w:cs="Arial"/>
          <w:u w:val="single"/>
        </w:rPr>
        <w:t>Work Based Learning</w:t>
      </w:r>
    </w:p>
    <w:p w14:paraId="13EFBECD" w14:textId="77777777" w:rsidR="00D11783" w:rsidRPr="00BB5B3B" w:rsidRDefault="00D11783" w:rsidP="00D11783">
      <w:pPr>
        <w:pStyle w:val="ListParagraph"/>
        <w:tabs>
          <w:tab w:val="left" w:pos="1440"/>
          <w:tab w:val="left" w:pos="3600"/>
          <w:tab w:val="left" w:pos="5760"/>
        </w:tabs>
        <w:ind w:left="1440"/>
        <w:rPr>
          <w:rFonts w:ascii="Arial" w:hAnsi="Arial" w:cs="Arial"/>
        </w:rPr>
      </w:pPr>
      <w:r>
        <w:rPr>
          <w:rFonts w:ascii="Arial" w:hAnsi="Arial" w:cs="Arial"/>
        </w:rPr>
        <w:t>Hours</w:t>
      </w:r>
      <w:r w:rsidRPr="00BB5B3B">
        <w:rPr>
          <w:rFonts w:ascii="Arial" w:hAnsi="Arial" w:cs="Arial"/>
        </w:rPr>
        <w:tab/>
      </w:r>
      <w:r>
        <w:rPr>
          <w:rFonts w:ascii="Arial" w:hAnsi="Arial" w:cs="Arial"/>
        </w:rPr>
        <w:t>360</w:t>
      </w:r>
      <w:r w:rsidRPr="00BB5B3B">
        <w:rPr>
          <w:rFonts w:ascii="Arial" w:hAnsi="Arial" w:cs="Arial"/>
        </w:rPr>
        <w:tab/>
      </w:r>
      <w:r>
        <w:rPr>
          <w:rFonts w:ascii="Arial" w:hAnsi="Arial" w:cs="Arial"/>
        </w:rPr>
        <w:t>240-300</w:t>
      </w:r>
    </w:p>
    <w:p w14:paraId="52E8B029" w14:textId="30111910" w:rsidR="00A227D0" w:rsidRPr="00BB5B3B" w:rsidRDefault="00A227D0" w:rsidP="00A227D0">
      <w:pPr>
        <w:pStyle w:val="ListParagraph"/>
        <w:tabs>
          <w:tab w:val="left" w:pos="1440"/>
        </w:tabs>
        <w:ind w:left="1440"/>
        <w:rPr>
          <w:rFonts w:ascii="Arial" w:hAnsi="Arial" w:cs="Arial"/>
        </w:rPr>
      </w:pPr>
      <w:r w:rsidRPr="00BB5B3B">
        <w:rPr>
          <w:rFonts w:ascii="Arial" w:hAnsi="Arial" w:cs="Arial"/>
        </w:rPr>
        <w:t xml:space="preserve">See CurricUNET for changes to </w:t>
      </w:r>
      <w:r w:rsidR="005C571B" w:rsidRPr="005C571B">
        <w:rPr>
          <w:rFonts w:ascii="Arial" w:hAnsi="Arial" w:cs="Arial"/>
        </w:rPr>
        <w:t>description, requisites, objectives, methods of instruction, instructional techniques, assignments, methods of evaluation, textbooks, DE addendum</w:t>
      </w:r>
    </w:p>
    <w:p w14:paraId="43BB08A9" w14:textId="75217927" w:rsidR="00A227D0" w:rsidRPr="00BB5B3B" w:rsidRDefault="00A227D0"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366DA3">
        <w:rPr>
          <w:rFonts w:ascii="Arial" w:hAnsi="Arial" w:cs="Arial"/>
        </w:rPr>
        <w:t>Stephan Barnes</w:t>
      </w:r>
    </w:p>
    <w:p w14:paraId="79480738" w14:textId="499B6AE7" w:rsidR="00A227D0" w:rsidRPr="00BB5B3B" w:rsidRDefault="00A227D0" w:rsidP="00A227D0">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sidR="00366DA3">
        <w:rPr>
          <w:rFonts w:ascii="Arial" w:hAnsi="Arial" w:cs="Arial"/>
        </w:rPr>
        <w:t>LAW C284</w:t>
      </w:r>
    </w:p>
    <w:p w14:paraId="5B49E8A7" w14:textId="77777777" w:rsidR="00A227D0" w:rsidRPr="00BB5B3B" w:rsidRDefault="00A227D0" w:rsidP="00A227D0">
      <w:pPr>
        <w:pStyle w:val="ListParagraph"/>
        <w:tabs>
          <w:tab w:val="left" w:pos="1440"/>
        </w:tabs>
        <w:ind w:left="2160"/>
        <w:rPr>
          <w:rFonts w:ascii="Arial" w:hAnsi="Arial" w:cs="Arial"/>
        </w:rPr>
      </w:pPr>
      <w:r w:rsidRPr="00BB5B3B">
        <w:rPr>
          <w:rFonts w:ascii="Arial" w:hAnsi="Arial" w:cs="Arial"/>
        </w:rPr>
        <w:t>Internet</w:t>
      </w:r>
    </w:p>
    <w:p w14:paraId="3D6F2B81" w14:textId="516EA8B4" w:rsidR="00A227D0" w:rsidRDefault="00A227D0" w:rsidP="005E0852">
      <w:pPr>
        <w:pStyle w:val="ListParagraph"/>
        <w:tabs>
          <w:tab w:val="left" w:pos="1440"/>
        </w:tabs>
        <w:ind w:left="2160"/>
        <w:rPr>
          <w:rFonts w:ascii="Arial" w:hAnsi="Arial" w:cs="Arial"/>
        </w:rPr>
      </w:pPr>
      <w:r w:rsidRPr="00BB5B3B">
        <w:rPr>
          <w:rFonts w:ascii="Arial" w:hAnsi="Arial" w:cs="Arial"/>
        </w:rPr>
        <w:t>Internet/Classroom Hybrid</w:t>
      </w:r>
    </w:p>
    <w:p w14:paraId="1D4AE679" w14:textId="37858FA0" w:rsidR="005E0852" w:rsidRPr="00BB5B3B" w:rsidRDefault="005E0852" w:rsidP="00590A6B">
      <w:pPr>
        <w:pStyle w:val="ListParagraph"/>
        <w:tabs>
          <w:tab w:val="left" w:pos="1440"/>
        </w:tabs>
        <w:spacing w:after="120" w:line="240" w:lineRule="auto"/>
        <w:ind w:left="2160"/>
        <w:contextualSpacing w:val="0"/>
        <w:rPr>
          <w:rFonts w:ascii="Arial" w:hAnsi="Arial" w:cs="Arial"/>
        </w:rPr>
      </w:pPr>
      <w:r>
        <w:rPr>
          <w:rFonts w:ascii="Arial" w:hAnsi="Arial" w:cs="Arial"/>
        </w:rPr>
        <w:t>Live Interactive 2-way</w:t>
      </w:r>
    </w:p>
    <w:p w14:paraId="6DDE4892" w14:textId="4E476A07" w:rsidR="00721690" w:rsidRPr="00B24DC4" w:rsidRDefault="00721690" w:rsidP="00590A6B">
      <w:pPr>
        <w:pStyle w:val="ListParagraph"/>
        <w:numPr>
          <w:ilvl w:val="1"/>
          <w:numId w:val="1"/>
        </w:numPr>
        <w:spacing w:after="120" w:line="240" w:lineRule="auto"/>
        <w:ind w:left="994" w:hanging="630"/>
        <w:contextualSpacing w:val="0"/>
        <w:rPr>
          <w:rFonts w:ascii="Arial" w:hAnsi="Arial" w:cs="Arial"/>
          <w:bCs/>
          <w:u w:val="single"/>
        </w:rPr>
      </w:pPr>
      <w:r w:rsidRPr="00B24DC4">
        <w:rPr>
          <w:rFonts w:ascii="Arial" w:eastAsia="Times New Roman" w:hAnsi="Arial" w:cs="Arial"/>
          <w:bCs/>
          <w:u w:val="single"/>
        </w:rPr>
        <w:t>Course Revisions</w:t>
      </w:r>
      <w:r w:rsidRPr="00B24DC4">
        <w:rPr>
          <w:rFonts w:ascii="Arial" w:hAnsi="Arial" w:cs="Arial"/>
          <w:bCs/>
          <w:u w:val="single"/>
        </w:rPr>
        <w:t>: Credit-Minor</w:t>
      </w:r>
    </w:p>
    <w:p w14:paraId="27F18E96" w14:textId="77777777" w:rsidR="00B24DC4" w:rsidRPr="00BB5B3B" w:rsidRDefault="00B24DC4" w:rsidP="00590A6B">
      <w:pPr>
        <w:pStyle w:val="ListParagraph"/>
        <w:spacing w:after="120" w:line="240" w:lineRule="auto"/>
        <w:ind w:left="994"/>
        <w:contextualSpacing w:val="0"/>
        <w:rPr>
          <w:rFonts w:ascii="Arial" w:hAnsi="Arial" w:cs="Arial"/>
          <w:u w:val="single"/>
        </w:rPr>
      </w:pPr>
      <w:r>
        <w:rPr>
          <w:rFonts w:ascii="Arial" w:eastAsia="Times New Roman" w:hAnsi="Arial" w:cs="Arial"/>
          <w:b/>
          <w:bCs/>
        </w:rPr>
        <w:t xml:space="preserve">Effective Spring 2021 </w:t>
      </w:r>
      <w:r w:rsidRPr="00C64FA8">
        <w:rPr>
          <w:rFonts w:ascii="Arial" w:eastAsia="Times New Roman" w:hAnsi="Arial" w:cs="Arial"/>
          <w:b/>
          <w:bCs/>
        </w:rPr>
        <w:t>unless otherwise noted</w:t>
      </w:r>
    </w:p>
    <w:p w14:paraId="362E33C0" w14:textId="34C9FBFC" w:rsidR="00B03FED" w:rsidRPr="00D644F6" w:rsidRDefault="00CD11F5" w:rsidP="00B03FED">
      <w:pPr>
        <w:pStyle w:val="ListParagraph"/>
        <w:numPr>
          <w:ilvl w:val="2"/>
          <w:numId w:val="1"/>
        </w:numPr>
        <w:tabs>
          <w:tab w:val="left" w:pos="1440"/>
        </w:tabs>
        <w:rPr>
          <w:rFonts w:ascii="Arial" w:hAnsi="Arial" w:cs="Arial"/>
          <w:u w:val="single"/>
        </w:rPr>
      </w:pPr>
      <w:r>
        <w:rPr>
          <w:rFonts w:ascii="Arial" w:hAnsi="Arial" w:cs="Arial"/>
          <w:u w:val="single"/>
        </w:rPr>
        <w:t>ANTH C100</w:t>
      </w:r>
      <w:r w:rsidR="00B03FED" w:rsidRPr="00D644F6">
        <w:rPr>
          <w:rFonts w:ascii="Arial" w:hAnsi="Arial" w:cs="Arial"/>
          <w:u w:val="single"/>
        </w:rPr>
        <w:t xml:space="preserve"> </w:t>
      </w:r>
      <w:r w:rsidR="00796C37" w:rsidRPr="00D644F6">
        <w:rPr>
          <w:rFonts w:ascii="Arial" w:hAnsi="Arial" w:cs="Arial"/>
          <w:u w:val="single"/>
        </w:rPr>
        <w:t xml:space="preserve">– </w:t>
      </w:r>
      <w:r w:rsidRPr="00CD11F5">
        <w:rPr>
          <w:rFonts w:ascii="Arial" w:hAnsi="Arial" w:cs="Arial"/>
          <w:u w:val="single"/>
        </w:rPr>
        <w:t>Cultural Anthropology</w:t>
      </w:r>
    </w:p>
    <w:p w14:paraId="25842EE8" w14:textId="031D30BF" w:rsidR="00B03FED" w:rsidRPr="00BB5B3B" w:rsidRDefault="0095132A" w:rsidP="00B03FED">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2073BB0F" w14:textId="140FCBC9" w:rsidR="00B03FED" w:rsidRPr="00BB5B3B" w:rsidRDefault="00B03FED" w:rsidP="00B03FED">
      <w:pPr>
        <w:pStyle w:val="ListParagraph"/>
        <w:tabs>
          <w:tab w:val="left" w:pos="1440"/>
        </w:tabs>
        <w:ind w:left="1440"/>
        <w:rPr>
          <w:rFonts w:ascii="Arial" w:hAnsi="Arial" w:cs="Arial"/>
        </w:rPr>
      </w:pPr>
      <w:r w:rsidRPr="00BB5B3B">
        <w:rPr>
          <w:rFonts w:ascii="Arial" w:hAnsi="Arial" w:cs="Arial"/>
        </w:rPr>
        <w:t xml:space="preserve">See CurricUNET for changes to </w:t>
      </w:r>
      <w:r w:rsidR="00CD11F5" w:rsidRPr="00CD11F5">
        <w:rPr>
          <w:rFonts w:ascii="Arial" w:hAnsi="Arial" w:cs="Arial"/>
        </w:rPr>
        <w:t>textbooks, DE addendum</w:t>
      </w:r>
    </w:p>
    <w:p w14:paraId="12DBF2F0" w14:textId="1DE9B34C" w:rsidR="00B03FED" w:rsidRDefault="00B03FED"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CD11F5">
        <w:rPr>
          <w:rFonts w:ascii="Arial" w:hAnsi="Arial" w:cs="Arial"/>
        </w:rPr>
        <w:t>Laura Enomoto</w:t>
      </w:r>
    </w:p>
    <w:p w14:paraId="2B1FFBA8" w14:textId="489969DC" w:rsidR="00B24DC4" w:rsidRPr="00D644F6" w:rsidRDefault="00CD11F5" w:rsidP="00B24DC4">
      <w:pPr>
        <w:pStyle w:val="ListParagraph"/>
        <w:numPr>
          <w:ilvl w:val="2"/>
          <w:numId w:val="1"/>
        </w:numPr>
        <w:tabs>
          <w:tab w:val="left" w:pos="1440"/>
        </w:tabs>
        <w:rPr>
          <w:rFonts w:ascii="Arial" w:hAnsi="Arial" w:cs="Arial"/>
          <w:u w:val="single"/>
        </w:rPr>
      </w:pPr>
      <w:r>
        <w:rPr>
          <w:rFonts w:ascii="Arial" w:hAnsi="Arial" w:cs="Arial"/>
          <w:u w:val="single"/>
        </w:rPr>
        <w:t>ANTH C120</w:t>
      </w:r>
      <w:r w:rsidR="00B24DC4" w:rsidRPr="00D644F6">
        <w:rPr>
          <w:rFonts w:ascii="Arial" w:hAnsi="Arial" w:cs="Arial"/>
          <w:u w:val="single"/>
        </w:rPr>
        <w:t xml:space="preserve"> – </w:t>
      </w:r>
      <w:r w:rsidRPr="00CD11F5">
        <w:rPr>
          <w:rFonts w:ascii="Arial" w:hAnsi="Arial" w:cs="Arial"/>
          <w:u w:val="single"/>
        </w:rPr>
        <w:t>Introduction to Archaeology</w:t>
      </w:r>
    </w:p>
    <w:p w14:paraId="050630B4" w14:textId="7280F609"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5987269B" w14:textId="0FA165F6"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CD11F5" w:rsidRPr="00CD11F5">
        <w:rPr>
          <w:rFonts w:ascii="Arial" w:hAnsi="Arial" w:cs="Arial"/>
        </w:rPr>
        <w:t>SLOs, objectives, content, textbooks</w:t>
      </w:r>
    </w:p>
    <w:p w14:paraId="30E0F182" w14:textId="47E349DD"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CD11F5">
        <w:rPr>
          <w:rFonts w:ascii="Arial" w:hAnsi="Arial" w:cs="Arial"/>
        </w:rPr>
        <w:t>Laura Enomoto</w:t>
      </w:r>
    </w:p>
    <w:p w14:paraId="1958CE02" w14:textId="3A7AB881" w:rsidR="00B24DC4" w:rsidRPr="000F4875" w:rsidRDefault="00CD11F5" w:rsidP="00B24DC4">
      <w:pPr>
        <w:pStyle w:val="ListParagraph"/>
        <w:numPr>
          <w:ilvl w:val="2"/>
          <w:numId w:val="1"/>
        </w:numPr>
        <w:tabs>
          <w:tab w:val="left" w:pos="1440"/>
        </w:tabs>
        <w:rPr>
          <w:rFonts w:ascii="Arial" w:hAnsi="Arial" w:cs="Arial"/>
          <w:u w:val="single"/>
        </w:rPr>
      </w:pPr>
      <w:r w:rsidRPr="000F4875">
        <w:rPr>
          <w:rFonts w:ascii="Arial" w:hAnsi="Arial" w:cs="Arial"/>
          <w:u w:val="single"/>
        </w:rPr>
        <w:t>ANTH C185</w:t>
      </w:r>
      <w:r w:rsidR="00B24DC4" w:rsidRPr="000F4875">
        <w:rPr>
          <w:rFonts w:ascii="Arial" w:hAnsi="Arial" w:cs="Arial"/>
          <w:u w:val="single"/>
        </w:rPr>
        <w:t xml:space="preserve"> – </w:t>
      </w:r>
      <w:r w:rsidRPr="000F4875">
        <w:rPr>
          <w:rFonts w:ascii="Arial" w:hAnsi="Arial" w:cs="Arial"/>
          <w:u w:val="single"/>
        </w:rPr>
        <w:t>Physical Anthropology</w:t>
      </w:r>
    </w:p>
    <w:p w14:paraId="7EE3DD9E" w14:textId="37143296"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06B9EDC3" w14:textId="1ACFCE1D"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CD11F5" w:rsidRPr="00CD11F5">
        <w:rPr>
          <w:rFonts w:ascii="Arial" w:hAnsi="Arial" w:cs="Arial"/>
        </w:rPr>
        <w:t>SLOs, objectives, content, textbooks, DE addendum</w:t>
      </w:r>
    </w:p>
    <w:p w14:paraId="25E312F4" w14:textId="79CB202A"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CD11F5">
        <w:rPr>
          <w:rFonts w:ascii="Arial" w:hAnsi="Arial" w:cs="Arial"/>
        </w:rPr>
        <w:t>Lisa Salvi</w:t>
      </w:r>
    </w:p>
    <w:p w14:paraId="4F30EE0A" w14:textId="4E75F91E" w:rsidR="00B24DC4" w:rsidRPr="00D644F6" w:rsidRDefault="00CD11F5" w:rsidP="00B24DC4">
      <w:pPr>
        <w:pStyle w:val="ListParagraph"/>
        <w:numPr>
          <w:ilvl w:val="2"/>
          <w:numId w:val="1"/>
        </w:numPr>
        <w:tabs>
          <w:tab w:val="left" w:pos="1440"/>
        </w:tabs>
        <w:rPr>
          <w:rFonts w:ascii="Arial" w:hAnsi="Arial" w:cs="Arial"/>
          <w:u w:val="single"/>
        </w:rPr>
      </w:pPr>
      <w:r>
        <w:rPr>
          <w:rFonts w:ascii="Arial" w:hAnsi="Arial" w:cs="Arial"/>
          <w:u w:val="single"/>
        </w:rPr>
        <w:t>BC C163</w:t>
      </w:r>
      <w:r w:rsidR="00B24DC4" w:rsidRPr="00D644F6">
        <w:rPr>
          <w:rFonts w:ascii="Arial" w:hAnsi="Arial" w:cs="Arial"/>
          <w:u w:val="single"/>
        </w:rPr>
        <w:t xml:space="preserve"> – </w:t>
      </w:r>
      <w:r w:rsidRPr="00CD11F5">
        <w:rPr>
          <w:rFonts w:ascii="Arial" w:hAnsi="Arial" w:cs="Arial"/>
          <w:u w:val="single"/>
        </w:rPr>
        <w:t>Health Information Technology: Medical Terminology</w:t>
      </w:r>
    </w:p>
    <w:p w14:paraId="2328D924" w14:textId="27AE5CC6"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711EF5F1" w14:textId="26A37671"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CD11F5" w:rsidRPr="00CD11F5">
        <w:rPr>
          <w:rFonts w:ascii="Arial" w:hAnsi="Arial" w:cs="Arial"/>
        </w:rPr>
        <w:t>grading policy, SLOs, objectives, textbooks</w:t>
      </w:r>
    </w:p>
    <w:p w14:paraId="4BCE23C6" w14:textId="252A4BA9" w:rsidR="00B24DC4" w:rsidRPr="00BB5B3B" w:rsidRDefault="00B24DC4" w:rsidP="00B24DC4">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CD11F5" w:rsidRPr="00CD11F5">
        <w:rPr>
          <w:rFonts w:ascii="Arial" w:hAnsi="Arial" w:cs="Arial"/>
        </w:rPr>
        <w:t>C</w:t>
      </w:r>
      <w:r w:rsidR="00CD11F5">
        <w:rPr>
          <w:rFonts w:ascii="Arial" w:hAnsi="Arial" w:cs="Arial"/>
        </w:rPr>
        <w:t>heryl</w:t>
      </w:r>
      <w:r w:rsidR="00CD11F5" w:rsidRPr="00CD11F5">
        <w:rPr>
          <w:rFonts w:ascii="Arial" w:hAnsi="Arial" w:cs="Arial"/>
        </w:rPr>
        <w:t xml:space="preserve"> Chapman</w:t>
      </w:r>
    </w:p>
    <w:p w14:paraId="51F75B26" w14:textId="64662A26" w:rsidR="00B24DC4" w:rsidRPr="00D644F6" w:rsidRDefault="00CD11F5" w:rsidP="00B24DC4">
      <w:pPr>
        <w:pStyle w:val="ListParagraph"/>
        <w:numPr>
          <w:ilvl w:val="2"/>
          <w:numId w:val="1"/>
        </w:numPr>
        <w:tabs>
          <w:tab w:val="left" w:pos="1440"/>
        </w:tabs>
        <w:rPr>
          <w:rFonts w:ascii="Arial" w:hAnsi="Arial" w:cs="Arial"/>
          <w:u w:val="single"/>
        </w:rPr>
      </w:pPr>
      <w:r>
        <w:rPr>
          <w:rFonts w:ascii="Arial" w:hAnsi="Arial" w:cs="Arial"/>
          <w:u w:val="single"/>
        </w:rPr>
        <w:t>BCT C305</w:t>
      </w:r>
      <w:r w:rsidR="00B24DC4" w:rsidRPr="00D644F6">
        <w:rPr>
          <w:rFonts w:ascii="Arial" w:hAnsi="Arial" w:cs="Arial"/>
          <w:u w:val="single"/>
        </w:rPr>
        <w:t xml:space="preserve"> – </w:t>
      </w:r>
      <w:r w:rsidRPr="00CD11F5">
        <w:rPr>
          <w:rFonts w:ascii="Arial" w:hAnsi="Arial" w:cs="Arial"/>
          <w:u w:val="single"/>
        </w:rPr>
        <w:t>Framing Requirements of Building Code</w:t>
      </w:r>
    </w:p>
    <w:p w14:paraId="1970A942" w14:textId="4BB4AC33"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121A0466" w14:textId="72D7BB08"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CD11F5" w:rsidRPr="00CD11F5">
        <w:rPr>
          <w:rFonts w:ascii="Arial" w:hAnsi="Arial" w:cs="Arial"/>
        </w:rPr>
        <w:t>grading policy, SLOs, objectives, instructional techniques, assignments, methods of evaluation</w:t>
      </w:r>
    </w:p>
    <w:p w14:paraId="0B27721C" w14:textId="7B56F895"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CD11F5" w:rsidRPr="00CD11F5">
        <w:rPr>
          <w:rFonts w:ascii="Arial" w:hAnsi="Arial" w:cs="Arial"/>
        </w:rPr>
        <w:t>C</w:t>
      </w:r>
      <w:r w:rsidR="00966020">
        <w:rPr>
          <w:rFonts w:ascii="Arial" w:hAnsi="Arial" w:cs="Arial"/>
        </w:rPr>
        <w:t>heryl</w:t>
      </w:r>
      <w:r w:rsidR="00CD11F5" w:rsidRPr="00CD11F5">
        <w:rPr>
          <w:rFonts w:ascii="Arial" w:hAnsi="Arial" w:cs="Arial"/>
        </w:rPr>
        <w:t xml:space="preserve"> Chapman</w:t>
      </w:r>
    </w:p>
    <w:p w14:paraId="1FC8F83F" w14:textId="6401EF57" w:rsidR="00B24DC4" w:rsidRPr="00D644F6" w:rsidRDefault="00CD11F5" w:rsidP="00B24DC4">
      <w:pPr>
        <w:pStyle w:val="ListParagraph"/>
        <w:numPr>
          <w:ilvl w:val="2"/>
          <w:numId w:val="1"/>
        </w:numPr>
        <w:tabs>
          <w:tab w:val="left" w:pos="1440"/>
        </w:tabs>
        <w:rPr>
          <w:rFonts w:ascii="Arial" w:hAnsi="Arial" w:cs="Arial"/>
          <w:u w:val="single"/>
        </w:rPr>
      </w:pPr>
      <w:r>
        <w:rPr>
          <w:rFonts w:ascii="Arial" w:hAnsi="Arial" w:cs="Arial"/>
          <w:u w:val="single"/>
        </w:rPr>
        <w:t>BCT C306</w:t>
      </w:r>
      <w:r w:rsidR="00B24DC4" w:rsidRPr="00D644F6">
        <w:rPr>
          <w:rFonts w:ascii="Arial" w:hAnsi="Arial" w:cs="Arial"/>
          <w:u w:val="single"/>
        </w:rPr>
        <w:t xml:space="preserve"> – </w:t>
      </w:r>
      <w:r w:rsidRPr="00CD11F5">
        <w:rPr>
          <w:rFonts w:ascii="Arial" w:hAnsi="Arial" w:cs="Arial"/>
          <w:u w:val="single"/>
        </w:rPr>
        <w:t>Electrical Code</w:t>
      </w:r>
    </w:p>
    <w:p w14:paraId="7BE84533" w14:textId="25230DCC"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18B3BE33" w14:textId="1D4D2BFC"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CD11F5" w:rsidRPr="00CD11F5">
        <w:rPr>
          <w:rFonts w:ascii="Arial" w:hAnsi="Arial" w:cs="Arial"/>
        </w:rPr>
        <w:t>grading policy, SLOs, objectives, instructional techniques, assignments, methods of evaluation, textbooks</w:t>
      </w:r>
    </w:p>
    <w:p w14:paraId="429469FE" w14:textId="7EF61435"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CD11F5" w:rsidRPr="00CD11F5">
        <w:rPr>
          <w:rFonts w:ascii="Arial" w:hAnsi="Arial" w:cs="Arial"/>
        </w:rPr>
        <w:t>C Chapman</w:t>
      </w:r>
    </w:p>
    <w:p w14:paraId="710127CC" w14:textId="4E65F3B8" w:rsidR="00B24DC4" w:rsidRPr="00D644F6" w:rsidRDefault="00966020" w:rsidP="00B24DC4">
      <w:pPr>
        <w:pStyle w:val="ListParagraph"/>
        <w:numPr>
          <w:ilvl w:val="2"/>
          <w:numId w:val="1"/>
        </w:numPr>
        <w:tabs>
          <w:tab w:val="left" w:pos="1440"/>
        </w:tabs>
        <w:rPr>
          <w:rFonts w:ascii="Arial" w:hAnsi="Arial" w:cs="Arial"/>
          <w:u w:val="single"/>
        </w:rPr>
      </w:pPr>
      <w:r>
        <w:rPr>
          <w:rFonts w:ascii="Arial" w:hAnsi="Arial" w:cs="Arial"/>
          <w:u w:val="single"/>
        </w:rPr>
        <w:t>GEOL C185</w:t>
      </w:r>
      <w:r w:rsidR="00B24DC4" w:rsidRPr="00D644F6">
        <w:rPr>
          <w:rFonts w:ascii="Arial" w:hAnsi="Arial" w:cs="Arial"/>
          <w:u w:val="single"/>
        </w:rPr>
        <w:t xml:space="preserve"> – </w:t>
      </w:r>
      <w:r w:rsidRPr="00966020">
        <w:rPr>
          <w:rFonts w:ascii="Arial" w:hAnsi="Arial" w:cs="Arial"/>
          <w:u w:val="single"/>
        </w:rPr>
        <w:t>Historical Geology</w:t>
      </w:r>
    </w:p>
    <w:p w14:paraId="1A1B4820" w14:textId="5B289C53"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966020" w:rsidRPr="00966020">
        <w:rPr>
          <w:rFonts w:ascii="Arial" w:hAnsi="Arial" w:cs="Arial"/>
        </w:rPr>
        <w:t>SLOs, objectives, content, instructional techniques, assignments, methods of evaluation, textbooks</w:t>
      </w:r>
    </w:p>
    <w:p w14:paraId="23AAB736" w14:textId="624A27FA"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Kelly Ruppert</w:t>
      </w:r>
    </w:p>
    <w:p w14:paraId="309DF0F6" w14:textId="1938A641" w:rsidR="00B24DC4" w:rsidRPr="00D644F6" w:rsidRDefault="00966020" w:rsidP="00B24DC4">
      <w:pPr>
        <w:pStyle w:val="ListParagraph"/>
        <w:numPr>
          <w:ilvl w:val="2"/>
          <w:numId w:val="1"/>
        </w:numPr>
        <w:tabs>
          <w:tab w:val="left" w:pos="1440"/>
        </w:tabs>
        <w:rPr>
          <w:rFonts w:ascii="Arial" w:hAnsi="Arial" w:cs="Arial"/>
          <w:u w:val="single"/>
        </w:rPr>
      </w:pPr>
      <w:r>
        <w:rPr>
          <w:rFonts w:ascii="Arial" w:hAnsi="Arial" w:cs="Arial"/>
          <w:u w:val="single"/>
        </w:rPr>
        <w:t>GEOL C185L</w:t>
      </w:r>
      <w:r w:rsidR="00B24DC4" w:rsidRPr="00D644F6">
        <w:rPr>
          <w:rFonts w:ascii="Arial" w:hAnsi="Arial" w:cs="Arial"/>
          <w:u w:val="single"/>
        </w:rPr>
        <w:t xml:space="preserve"> – </w:t>
      </w:r>
      <w:r w:rsidRPr="00966020">
        <w:rPr>
          <w:rFonts w:ascii="Arial" w:hAnsi="Arial" w:cs="Arial"/>
          <w:u w:val="single"/>
        </w:rPr>
        <w:t>Historical Geology Lab</w:t>
      </w:r>
    </w:p>
    <w:p w14:paraId="31AB2302" w14:textId="7AC56B6E"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966020" w:rsidRPr="00966020">
        <w:rPr>
          <w:rFonts w:ascii="Arial" w:hAnsi="Arial" w:cs="Arial"/>
        </w:rPr>
        <w:t>SLOs, objectives, assignments, methods of instruction, textbooks</w:t>
      </w:r>
    </w:p>
    <w:p w14:paraId="0D6ACA50" w14:textId="504AE920"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Kelly Ruppert</w:t>
      </w:r>
    </w:p>
    <w:p w14:paraId="7EE66549" w14:textId="510E8E18" w:rsidR="00B24DC4" w:rsidRPr="00D644F6" w:rsidRDefault="00966020" w:rsidP="00B24DC4">
      <w:pPr>
        <w:pStyle w:val="ListParagraph"/>
        <w:numPr>
          <w:ilvl w:val="2"/>
          <w:numId w:val="1"/>
        </w:numPr>
        <w:tabs>
          <w:tab w:val="left" w:pos="1440"/>
        </w:tabs>
        <w:rPr>
          <w:rFonts w:ascii="Arial" w:hAnsi="Arial" w:cs="Arial"/>
          <w:u w:val="single"/>
        </w:rPr>
      </w:pPr>
      <w:r>
        <w:rPr>
          <w:rFonts w:ascii="Arial" w:hAnsi="Arial" w:cs="Arial"/>
          <w:u w:val="single"/>
        </w:rPr>
        <w:t>HIST C115</w:t>
      </w:r>
      <w:r w:rsidR="00B24DC4" w:rsidRPr="00D644F6">
        <w:rPr>
          <w:rFonts w:ascii="Arial" w:hAnsi="Arial" w:cs="Arial"/>
          <w:u w:val="single"/>
        </w:rPr>
        <w:t xml:space="preserve"> – </w:t>
      </w:r>
      <w:r w:rsidRPr="00966020">
        <w:rPr>
          <w:rFonts w:ascii="Arial" w:hAnsi="Arial" w:cs="Arial"/>
          <w:u w:val="single"/>
        </w:rPr>
        <w:t>Latin American History and Culture</w:t>
      </w:r>
    </w:p>
    <w:p w14:paraId="67C893C8" w14:textId="2237922B"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14DA6003" w14:textId="18EE9295"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966020" w:rsidRPr="00966020">
        <w:rPr>
          <w:rFonts w:ascii="Arial" w:hAnsi="Arial" w:cs="Arial"/>
        </w:rPr>
        <w:t>description, objectives, textbooks</w:t>
      </w:r>
    </w:p>
    <w:p w14:paraId="18A20C56" w14:textId="16B57C1D"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Laura Enomoto</w:t>
      </w:r>
    </w:p>
    <w:p w14:paraId="367EA50A" w14:textId="5422CD30" w:rsidR="00B24DC4" w:rsidRPr="00D644F6" w:rsidRDefault="00966020" w:rsidP="00B24DC4">
      <w:pPr>
        <w:pStyle w:val="ListParagraph"/>
        <w:numPr>
          <w:ilvl w:val="2"/>
          <w:numId w:val="1"/>
        </w:numPr>
        <w:tabs>
          <w:tab w:val="left" w:pos="1440"/>
        </w:tabs>
        <w:rPr>
          <w:rFonts w:ascii="Arial" w:hAnsi="Arial" w:cs="Arial"/>
          <w:u w:val="single"/>
        </w:rPr>
      </w:pPr>
      <w:r>
        <w:rPr>
          <w:rFonts w:ascii="Arial" w:hAnsi="Arial" w:cs="Arial"/>
          <w:u w:val="single"/>
        </w:rPr>
        <w:t>HIST C122</w:t>
      </w:r>
      <w:r w:rsidR="00B24DC4" w:rsidRPr="00D644F6">
        <w:rPr>
          <w:rFonts w:ascii="Arial" w:hAnsi="Arial" w:cs="Arial"/>
          <w:u w:val="single"/>
        </w:rPr>
        <w:t xml:space="preserve"> – </w:t>
      </w:r>
      <w:r w:rsidRPr="00966020">
        <w:rPr>
          <w:rFonts w:ascii="Arial" w:hAnsi="Arial" w:cs="Arial"/>
          <w:u w:val="single"/>
        </w:rPr>
        <w:t>Chicano History</w:t>
      </w:r>
    </w:p>
    <w:p w14:paraId="338E484D" w14:textId="1ADD6488"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74787960" w14:textId="0495A496"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966020" w:rsidRPr="00966020">
        <w:rPr>
          <w:rFonts w:ascii="Arial" w:hAnsi="Arial" w:cs="Arial"/>
        </w:rPr>
        <w:t>description, objectives, textbooks</w:t>
      </w:r>
    </w:p>
    <w:p w14:paraId="4CD55C0C" w14:textId="622E555F" w:rsidR="00B24DC4" w:rsidRPr="00BB5B3B" w:rsidRDefault="00B24DC4" w:rsidP="00590A6B">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Laura Enomoto</w:t>
      </w:r>
    </w:p>
    <w:p w14:paraId="1A510990" w14:textId="439AB50B" w:rsidR="00B24DC4" w:rsidRPr="00D644F6" w:rsidRDefault="00966020" w:rsidP="00B24DC4">
      <w:pPr>
        <w:pStyle w:val="ListParagraph"/>
        <w:numPr>
          <w:ilvl w:val="2"/>
          <w:numId w:val="1"/>
        </w:numPr>
        <w:tabs>
          <w:tab w:val="left" w:pos="1440"/>
        </w:tabs>
        <w:rPr>
          <w:rFonts w:ascii="Arial" w:hAnsi="Arial" w:cs="Arial"/>
          <w:u w:val="single"/>
        </w:rPr>
      </w:pPr>
      <w:r>
        <w:rPr>
          <w:rFonts w:ascii="Arial" w:hAnsi="Arial" w:cs="Arial"/>
          <w:u w:val="single"/>
        </w:rPr>
        <w:t>HSVC C106</w:t>
      </w:r>
      <w:r w:rsidR="00B24DC4" w:rsidRPr="00D644F6">
        <w:rPr>
          <w:rFonts w:ascii="Arial" w:hAnsi="Arial" w:cs="Arial"/>
          <w:u w:val="single"/>
        </w:rPr>
        <w:t xml:space="preserve"> – </w:t>
      </w:r>
      <w:r w:rsidRPr="00966020">
        <w:rPr>
          <w:rFonts w:ascii="Arial" w:hAnsi="Arial" w:cs="Arial"/>
          <w:u w:val="single"/>
        </w:rPr>
        <w:t>Cultural Diversity in Human Services</w:t>
      </w:r>
    </w:p>
    <w:p w14:paraId="31E8AA76" w14:textId="0975CDE0"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45E03FD7" w14:textId="1353A6E7"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0358A7" w:rsidRPr="00966020">
        <w:rPr>
          <w:rFonts w:ascii="Arial" w:hAnsi="Arial" w:cs="Arial"/>
        </w:rPr>
        <w:t>description, crosslisted, objectives</w:t>
      </w:r>
    </w:p>
    <w:p w14:paraId="46FE062E" w14:textId="0B36AF5B"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sidRPr="00966020">
        <w:rPr>
          <w:rFonts w:ascii="Arial" w:hAnsi="Arial" w:cs="Arial"/>
        </w:rPr>
        <w:t>S</w:t>
      </w:r>
      <w:r w:rsidR="00966020">
        <w:rPr>
          <w:rFonts w:ascii="Arial" w:hAnsi="Arial" w:cs="Arial"/>
        </w:rPr>
        <w:t>asha</w:t>
      </w:r>
      <w:r w:rsidR="00966020" w:rsidRPr="00966020">
        <w:rPr>
          <w:rFonts w:ascii="Arial" w:hAnsi="Arial" w:cs="Arial"/>
        </w:rPr>
        <w:t xml:space="preserve"> Montero</w:t>
      </w:r>
    </w:p>
    <w:p w14:paraId="10B58D87" w14:textId="63DC46BE" w:rsidR="00B24DC4" w:rsidRPr="00D644F6" w:rsidRDefault="00966020" w:rsidP="00B24DC4">
      <w:pPr>
        <w:pStyle w:val="ListParagraph"/>
        <w:numPr>
          <w:ilvl w:val="2"/>
          <w:numId w:val="1"/>
        </w:numPr>
        <w:tabs>
          <w:tab w:val="left" w:pos="1440"/>
        </w:tabs>
        <w:rPr>
          <w:rFonts w:ascii="Arial" w:hAnsi="Arial" w:cs="Arial"/>
          <w:u w:val="single"/>
        </w:rPr>
      </w:pPr>
      <w:r>
        <w:rPr>
          <w:rFonts w:ascii="Arial" w:hAnsi="Arial" w:cs="Arial"/>
          <w:u w:val="single"/>
        </w:rPr>
        <w:t>LAW C100</w:t>
      </w:r>
      <w:r w:rsidR="00B24DC4" w:rsidRPr="00D644F6">
        <w:rPr>
          <w:rFonts w:ascii="Arial" w:hAnsi="Arial" w:cs="Arial"/>
          <w:u w:val="single"/>
        </w:rPr>
        <w:t xml:space="preserve"> – </w:t>
      </w:r>
      <w:r w:rsidRPr="00966020">
        <w:rPr>
          <w:rFonts w:ascii="Arial" w:hAnsi="Arial" w:cs="Arial"/>
          <w:u w:val="single"/>
        </w:rPr>
        <w:t>Introduction to Paralegal Studies</w:t>
      </w:r>
    </w:p>
    <w:p w14:paraId="36714F92" w14:textId="411F7EF5"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sidRPr="008931E8">
        <w:rPr>
          <w:rFonts w:ascii="Arial" w:hAnsi="Arial" w:cs="Arial"/>
        </w:rPr>
        <w:t>methods of instruction, DE addendum</w:t>
      </w:r>
    </w:p>
    <w:p w14:paraId="3406761F" w14:textId="0CAE05FD"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Stephen Barnes</w:t>
      </w:r>
    </w:p>
    <w:p w14:paraId="1A2613E8" w14:textId="35AA844E" w:rsidR="00B24DC4" w:rsidRPr="00D644F6" w:rsidRDefault="008931E8" w:rsidP="00B24DC4">
      <w:pPr>
        <w:pStyle w:val="ListParagraph"/>
        <w:numPr>
          <w:ilvl w:val="2"/>
          <w:numId w:val="1"/>
        </w:numPr>
        <w:tabs>
          <w:tab w:val="left" w:pos="1440"/>
        </w:tabs>
        <w:rPr>
          <w:rFonts w:ascii="Arial" w:hAnsi="Arial" w:cs="Arial"/>
          <w:u w:val="single"/>
        </w:rPr>
      </w:pPr>
      <w:r>
        <w:rPr>
          <w:rFonts w:ascii="Arial" w:hAnsi="Arial" w:cs="Arial"/>
          <w:u w:val="single"/>
        </w:rPr>
        <w:t>LAW C105</w:t>
      </w:r>
      <w:r w:rsidR="00B24DC4" w:rsidRPr="00D644F6">
        <w:rPr>
          <w:rFonts w:ascii="Arial" w:hAnsi="Arial" w:cs="Arial"/>
          <w:u w:val="single"/>
        </w:rPr>
        <w:t xml:space="preserve"> – </w:t>
      </w:r>
      <w:r w:rsidRPr="008931E8">
        <w:rPr>
          <w:rFonts w:ascii="Arial" w:hAnsi="Arial" w:cs="Arial"/>
          <w:u w:val="single"/>
        </w:rPr>
        <w:t>Civil Litigation 1</w:t>
      </w:r>
    </w:p>
    <w:p w14:paraId="5B3CC4C6" w14:textId="75185CB8"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sidRPr="008931E8">
        <w:rPr>
          <w:rFonts w:ascii="Arial" w:hAnsi="Arial" w:cs="Arial"/>
        </w:rPr>
        <w:t>methods of instruction, DE addendum</w:t>
      </w:r>
    </w:p>
    <w:p w14:paraId="4555B799" w14:textId="75BB6DD1"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Stephen Barnes</w:t>
      </w:r>
    </w:p>
    <w:p w14:paraId="17760819" w14:textId="606DA1AE" w:rsidR="00B24DC4" w:rsidRPr="00D644F6" w:rsidRDefault="008931E8" w:rsidP="00B24DC4">
      <w:pPr>
        <w:pStyle w:val="ListParagraph"/>
        <w:numPr>
          <w:ilvl w:val="2"/>
          <w:numId w:val="1"/>
        </w:numPr>
        <w:tabs>
          <w:tab w:val="left" w:pos="1440"/>
        </w:tabs>
        <w:rPr>
          <w:rFonts w:ascii="Arial" w:hAnsi="Arial" w:cs="Arial"/>
          <w:u w:val="single"/>
        </w:rPr>
      </w:pPr>
      <w:r>
        <w:rPr>
          <w:rFonts w:ascii="Arial" w:hAnsi="Arial" w:cs="Arial"/>
          <w:u w:val="single"/>
        </w:rPr>
        <w:t>LAW C118</w:t>
      </w:r>
      <w:r w:rsidR="00B24DC4" w:rsidRPr="00D644F6">
        <w:rPr>
          <w:rFonts w:ascii="Arial" w:hAnsi="Arial" w:cs="Arial"/>
          <w:u w:val="single"/>
        </w:rPr>
        <w:t xml:space="preserve"> – </w:t>
      </w:r>
      <w:r w:rsidRPr="008931E8">
        <w:rPr>
          <w:rFonts w:ascii="Arial" w:hAnsi="Arial" w:cs="Arial"/>
          <w:u w:val="single"/>
        </w:rPr>
        <w:t>Legal Analysis and Briefing</w:t>
      </w:r>
    </w:p>
    <w:p w14:paraId="6D059ECB" w14:textId="7195EE70"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sidRPr="008931E8">
        <w:rPr>
          <w:rFonts w:ascii="Arial" w:hAnsi="Arial" w:cs="Arial"/>
        </w:rPr>
        <w:t>methods of instruction, DE addendum</w:t>
      </w:r>
    </w:p>
    <w:p w14:paraId="0BA9C92F" w14:textId="7047B758"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Stephen Barnes</w:t>
      </w:r>
    </w:p>
    <w:p w14:paraId="3C70E1A8" w14:textId="621212B8" w:rsidR="00B24DC4" w:rsidRPr="00D644F6" w:rsidRDefault="008931E8" w:rsidP="00B24DC4">
      <w:pPr>
        <w:pStyle w:val="ListParagraph"/>
        <w:numPr>
          <w:ilvl w:val="2"/>
          <w:numId w:val="1"/>
        </w:numPr>
        <w:tabs>
          <w:tab w:val="left" w:pos="1440"/>
        </w:tabs>
        <w:rPr>
          <w:rFonts w:ascii="Arial" w:hAnsi="Arial" w:cs="Arial"/>
          <w:u w:val="single"/>
        </w:rPr>
      </w:pPr>
      <w:r>
        <w:rPr>
          <w:rFonts w:ascii="Arial" w:hAnsi="Arial" w:cs="Arial"/>
          <w:u w:val="single"/>
        </w:rPr>
        <w:t>LAW C121</w:t>
      </w:r>
      <w:r w:rsidR="00B24DC4" w:rsidRPr="00D644F6">
        <w:rPr>
          <w:rFonts w:ascii="Arial" w:hAnsi="Arial" w:cs="Arial"/>
          <w:u w:val="single"/>
        </w:rPr>
        <w:t xml:space="preserve"> – </w:t>
      </w:r>
      <w:r w:rsidRPr="008931E8">
        <w:rPr>
          <w:rFonts w:ascii="Arial" w:hAnsi="Arial" w:cs="Arial"/>
          <w:u w:val="single"/>
        </w:rPr>
        <w:t>Legal Research/CALR</w:t>
      </w:r>
    </w:p>
    <w:p w14:paraId="432ABB84" w14:textId="6A3C091D"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sidRPr="008931E8">
        <w:rPr>
          <w:rFonts w:ascii="Arial" w:hAnsi="Arial" w:cs="Arial"/>
        </w:rPr>
        <w:t>methods of instruction, textbooks, DE addendum</w:t>
      </w:r>
    </w:p>
    <w:p w14:paraId="596893A3" w14:textId="3A2D77A6"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Stephen Barnes</w:t>
      </w:r>
    </w:p>
    <w:p w14:paraId="21A70363" w14:textId="5493B68C" w:rsidR="00B24DC4" w:rsidRPr="00D644F6" w:rsidRDefault="008931E8" w:rsidP="00B24DC4">
      <w:pPr>
        <w:pStyle w:val="ListParagraph"/>
        <w:numPr>
          <w:ilvl w:val="2"/>
          <w:numId w:val="1"/>
        </w:numPr>
        <w:tabs>
          <w:tab w:val="left" w:pos="1440"/>
        </w:tabs>
        <w:rPr>
          <w:rFonts w:ascii="Arial" w:hAnsi="Arial" w:cs="Arial"/>
          <w:u w:val="single"/>
        </w:rPr>
      </w:pPr>
      <w:r>
        <w:rPr>
          <w:rFonts w:ascii="Arial" w:hAnsi="Arial" w:cs="Arial"/>
          <w:u w:val="single"/>
        </w:rPr>
        <w:t>LAW C127</w:t>
      </w:r>
      <w:r w:rsidR="00B24DC4" w:rsidRPr="00D644F6">
        <w:rPr>
          <w:rFonts w:ascii="Arial" w:hAnsi="Arial" w:cs="Arial"/>
          <w:u w:val="single"/>
        </w:rPr>
        <w:t xml:space="preserve"> – </w:t>
      </w:r>
      <w:r w:rsidRPr="008931E8">
        <w:rPr>
          <w:rFonts w:ascii="Arial" w:hAnsi="Arial" w:cs="Arial"/>
          <w:u w:val="single"/>
        </w:rPr>
        <w:t>Legal Procedure 1</w:t>
      </w:r>
    </w:p>
    <w:p w14:paraId="01065E24" w14:textId="04989C7D"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sidRPr="008931E8">
        <w:rPr>
          <w:rFonts w:ascii="Arial" w:hAnsi="Arial" w:cs="Arial"/>
        </w:rPr>
        <w:t>methods of instruction, instructional techniques, assignments, methods of evaluation, textbooks</w:t>
      </w:r>
    </w:p>
    <w:p w14:paraId="6C563868" w14:textId="491D8029"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Stephen Barnes</w:t>
      </w:r>
    </w:p>
    <w:p w14:paraId="5CCEF770" w14:textId="071DC92F" w:rsidR="00B24DC4" w:rsidRPr="00D644F6" w:rsidRDefault="008931E8" w:rsidP="00B24DC4">
      <w:pPr>
        <w:pStyle w:val="ListParagraph"/>
        <w:numPr>
          <w:ilvl w:val="2"/>
          <w:numId w:val="1"/>
        </w:numPr>
        <w:tabs>
          <w:tab w:val="left" w:pos="1440"/>
        </w:tabs>
        <w:rPr>
          <w:rFonts w:ascii="Arial" w:hAnsi="Arial" w:cs="Arial"/>
          <w:u w:val="single"/>
        </w:rPr>
      </w:pPr>
      <w:r>
        <w:rPr>
          <w:rFonts w:ascii="Arial" w:hAnsi="Arial" w:cs="Arial"/>
          <w:u w:val="single"/>
        </w:rPr>
        <w:t>LAW C128</w:t>
      </w:r>
      <w:r w:rsidR="00B24DC4" w:rsidRPr="00D644F6">
        <w:rPr>
          <w:rFonts w:ascii="Arial" w:hAnsi="Arial" w:cs="Arial"/>
          <w:u w:val="single"/>
        </w:rPr>
        <w:t xml:space="preserve"> – </w:t>
      </w:r>
      <w:r w:rsidRPr="008931E8">
        <w:rPr>
          <w:rFonts w:ascii="Arial" w:hAnsi="Arial" w:cs="Arial"/>
          <w:u w:val="single"/>
        </w:rPr>
        <w:t xml:space="preserve">Legal Procedure </w:t>
      </w:r>
      <w:r>
        <w:rPr>
          <w:rFonts w:ascii="Arial" w:hAnsi="Arial" w:cs="Arial"/>
          <w:u w:val="single"/>
        </w:rPr>
        <w:t>2</w:t>
      </w:r>
    </w:p>
    <w:p w14:paraId="501666D7" w14:textId="38741A3E"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sidRPr="008931E8">
        <w:rPr>
          <w:rFonts w:ascii="Arial" w:hAnsi="Arial" w:cs="Arial"/>
        </w:rPr>
        <w:t>objectives, methods of instruction, instructional techniques, assignments, methods of evaluation, textbooks, DE addendum</w:t>
      </w:r>
    </w:p>
    <w:p w14:paraId="0674384D" w14:textId="10F1A592"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Stephen Barnes</w:t>
      </w:r>
    </w:p>
    <w:p w14:paraId="30A230A3" w14:textId="24DFCC34" w:rsidR="00B24DC4" w:rsidRPr="00D644F6" w:rsidRDefault="008931E8" w:rsidP="00B24DC4">
      <w:pPr>
        <w:pStyle w:val="ListParagraph"/>
        <w:numPr>
          <w:ilvl w:val="2"/>
          <w:numId w:val="1"/>
        </w:numPr>
        <w:tabs>
          <w:tab w:val="left" w:pos="1440"/>
        </w:tabs>
        <w:rPr>
          <w:rFonts w:ascii="Arial" w:hAnsi="Arial" w:cs="Arial"/>
          <w:u w:val="single"/>
        </w:rPr>
      </w:pPr>
      <w:r>
        <w:rPr>
          <w:rFonts w:ascii="Arial" w:hAnsi="Arial" w:cs="Arial"/>
          <w:u w:val="single"/>
        </w:rPr>
        <w:t>LAW C390</w:t>
      </w:r>
      <w:r w:rsidR="00B24DC4" w:rsidRPr="00D644F6">
        <w:rPr>
          <w:rFonts w:ascii="Arial" w:hAnsi="Arial" w:cs="Arial"/>
          <w:u w:val="single"/>
        </w:rPr>
        <w:t xml:space="preserve"> – </w:t>
      </w:r>
      <w:r w:rsidRPr="008931E8">
        <w:rPr>
          <w:rFonts w:ascii="Arial" w:hAnsi="Arial" w:cs="Arial"/>
          <w:u w:val="single"/>
        </w:rPr>
        <w:t>Legal Clinic Practicum/Ethics</w:t>
      </w:r>
    </w:p>
    <w:p w14:paraId="3D390244" w14:textId="4562EA9E"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sidRPr="008931E8">
        <w:rPr>
          <w:rFonts w:ascii="Arial" w:hAnsi="Arial" w:cs="Arial"/>
        </w:rPr>
        <w:t>methods of instruction, textbooks, DE addendum</w:t>
      </w:r>
    </w:p>
    <w:p w14:paraId="4F18C7EA" w14:textId="4A63FF30" w:rsidR="00B24DC4"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966020">
        <w:rPr>
          <w:rFonts w:ascii="Arial" w:hAnsi="Arial" w:cs="Arial"/>
        </w:rPr>
        <w:t>Stephen Barnes</w:t>
      </w:r>
    </w:p>
    <w:p w14:paraId="2460E87E" w14:textId="4BC84E29" w:rsidR="00B16D49" w:rsidRPr="00BB5B3B" w:rsidRDefault="00B16D49" w:rsidP="00B16D49">
      <w:pPr>
        <w:pStyle w:val="ListParagraph"/>
        <w:numPr>
          <w:ilvl w:val="3"/>
          <w:numId w:val="9"/>
        </w:numPr>
        <w:tabs>
          <w:tab w:val="left" w:pos="1440"/>
        </w:tabs>
        <w:spacing w:line="256" w:lineRule="auto"/>
        <w:rPr>
          <w:rFonts w:ascii="Arial" w:hAnsi="Arial" w:cs="Arial"/>
        </w:rPr>
      </w:pPr>
      <w:r w:rsidRPr="00BB5B3B">
        <w:rPr>
          <w:rFonts w:ascii="Arial" w:hAnsi="Arial" w:cs="Arial"/>
        </w:rPr>
        <w:t xml:space="preserve">Distance Learning Approval Requested for </w:t>
      </w:r>
      <w:r>
        <w:rPr>
          <w:rFonts w:ascii="Arial" w:hAnsi="Arial" w:cs="Arial"/>
        </w:rPr>
        <w:t>LAW C390</w:t>
      </w:r>
    </w:p>
    <w:p w14:paraId="49AD532B" w14:textId="77777777" w:rsidR="00B16D49" w:rsidRPr="00BB5B3B" w:rsidRDefault="00B16D49" w:rsidP="00590A6B">
      <w:pPr>
        <w:pStyle w:val="ListParagraph"/>
        <w:tabs>
          <w:tab w:val="left" w:pos="1440"/>
        </w:tabs>
        <w:spacing w:after="120" w:line="240" w:lineRule="auto"/>
        <w:ind w:left="2160"/>
        <w:contextualSpacing w:val="0"/>
        <w:rPr>
          <w:rFonts w:ascii="Arial" w:hAnsi="Arial" w:cs="Arial"/>
        </w:rPr>
      </w:pPr>
      <w:r>
        <w:rPr>
          <w:rFonts w:ascii="Arial" w:hAnsi="Arial" w:cs="Arial"/>
        </w:rPr>
        <w:t>Live Interactive 2-way</w:t>
      </w:r>
    </w:p>
    <w:p w14:paraId="6316A059" w14:textId="51EAAF43" w:rsidR="00B24DC4" w:rsidRPr="00D644F6" w:rsidRDefault="008931E8" w:rsidP="00B24DC4">
      <w:pPr>
        <w:pStyle w:val="ListParagraph"/>
        <w:numPr>
          <w:ilvl w:val="2"/>
          <w:numId w:val="1"/>
        </w:numPr>
        <w:tabs>
          <w:tab w:val="left" w:pos="1440"/>
        </w:tabs>
        <w:rPr>
          <w:rFonts w:ascii="Arial" w:hAnsi="Arial" w:cs="Arial"/>
          <w:u w:val="single"/>
        </w:rPr>
      </w:pPr>
      <w:r>
        <w:rPr>
          <w:rFonts w:ascii="Arial" w:hAnsi="Arial" w:cs="Arial"/>
          <w:u w:val="single"/>
        </w:rPr>
        <w:t>SOC C233</w:t>
      </w:r>
      <w:r w:rsidR="00B24DC4" w:rsidRPr="00D644F6">
        <w:rPr>
          <w:rFonts w:ascii="Arial" w:hAnsi="Arial" w:cs="Arial"/>
          <w:u w:val="single"/>
        </w:rPr>
        <w:t xml:space="preserve"> – </w:t>
      </w:r>
      <w:r w:rsidRPr="008931E8">
        <w:rPr>
          <w:rFonts w:ascii="Arial" w:hAnsi="Arial" w:cs="Arial"/>
          <w:u w:val="single"/>
        </w:rPr>
        <w:t>Racial and Ethnic Relations in America</w:t>
      </w:r>
    </w:p>
    <w:p w14:paraId="76125AA8" w14:textId="32F959B6" w:rsidR="00B24DC4" w:rsidRPr="00BB5B3B" w:rsidRDefault="0095132A" w:rsidP="00B24DC4">
      <w:pPr>
        <w:pStyle w:val="ListParagraph"/>
        <w:tabs>
          <w:tab w:val="left" w:pos="1440"/>
        </w:tabs>
        <w:ind w:left="1440"/>
        <w:rPr>
          <w:rFonts w:ascii="Arial" w:hAnsi="Arial" w:cs="Arial"/>
        </w:rPr>
      </w:pPr>
      <w:r>
        <w:rPr>
          <w:rFonts w:ascii="Arial" w:hAnsi="Arial" w:cs="Arial"/>
        </w:rPr>
        <w:t xml:space="preserve">Effective </w:t>
      </w:r>
      <w:r w:rsidR="00423FD6">
        <w:rPr>
          <w:rFonts w:ascii="Arial" w:hAnsi="Arial" w:cs="Arial"/>
        </w:rPr>
        <w:t>Fall 2021</w:t>
      </w:r>
    </w:p>
    <w:p w14:paraId="392CE78D" w14:textId="34944156"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8931E8">
        <w:rPr>
          <w:rFonts w:ascii="Arial" w:hAnsi="Arial" w:cs="Arial"/>
        </w:rPr>
        <w:t xml:space="preserve">description, </w:t>
      </w:r>
      <w:r w:rsidR="008931E8" w:rsidRPr="008931E8">
        <w:rPr>
          <w:rFonts w:ascii="Arial" w:hAnsi="Arial" w:cs="Arial"/>
        </w:rPr>
        <w:t>crosslisted, objectives</w:t>
      </w:r>
    </w:p>
    <w:p w14:paraId="0ABBE444" w14:textId="15CA566B" w:rsidR="00B24DC4" w:rsidRPr="00BB5B3B"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590C3F">
        <w:rPr>
          <w:rFonts w:ascii="Arial" w:hAnsi="Arial" w:cs="Arial"/>
        </w:rPr>
        <w:t>Sasha Montero</w:t>
      </w:r>
    </w:p>
    <w:p w14:paraId="6F8D6C0F" w14:textId="0D3F29CF" w:rsidR="00B24DC4" w:rsidRPr="001176BB" w:rsidRDefault="0076319B" w:rsidP="00B24DC4">
      <w:pPr>
        <w:pStyle w:val="ListParagraph"/>
        <w:numPr>
          <w:ilvl w:val="2"/>
          <w:numId w:val="1"/>
        </w:numPr>
        <w:tabs>
          <w:tab w:val="left" w:pos="1440"/>
        </w:tabs>
        <w:rPr>
          <w:rFonts w:ascii="Arial" w:hAnsi="Arial" w:cs="Arial"/>
          <w:u w:val="single"/>
        </w:rPr>
      </w:pPr>
      <w:r w:rsidRPr="001176BB">
        <w:rPr>
          <w:rFonts w:ascii="Arial" w:hAnsi="Arial" w:cs="Arial"/>
          <w:u w:val="single"/>
        </w:rPr>
        <w:t>SPED C304</w:t>
      </w:r>
      <w:r w:rsidR="00B24DC4" w:rsidRPr="001176BB">
        <w:rPr>
          <w:rFonts w:ascii="Arial" w:hAnsi="Arial" w:cs="Arial"/>
          <w:u w:val="single"/>
        </w:rPr>
        <w:t xml:space="preserve"> – </w:t>
      </w:r>
      <w:r w:rsidRPr="001176BB">
        <w:rPr>
          <w:rFonts w:ascii="Arial" w:hAnsi="Arial" w:cs="Arial"/>
          <w:u w:val="single"/>
        </w:rPr>
        <w:t>Post-Concussion Cognitive Retraining</w:t>
      </w:r>
    </w:p>
    <w:p w14:paraId="45E0C6A4" w14:textId="72E74E4F"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1176BB">
        <w:rPr>
          <w:rFonts w:ascii="Arial" w:hAnsi="Arial" w:cs="Arial"/>
        </w:rPr>
        <w:t>repeatability</w:t>
      </w:r>
      <w:r w:rsidR="006A677A">
        <w:rPr>
          <w:rFonts w:ascii="Arial" w:hAnsi="Arial" w:cs="Arial"/>
        </w:rPr>
        <w:t>,</w:t>
      </w:r>
      <w:r w:rsidR="0076319B" w:rsidRPr="0076319B">
        <w:t xml:space="preserve"> </w:t>
      </w:r>
      <w:r w:rsidR="0076319B" w:rsidRPr="0076319B">
        <w:rPr>
          <w:rFonts w:ascii="Arial" w:hAnsi="Arial" w:cs="Arial"/>
        </w:rPr>
        <w:t>DE addendum</w:t>
      </w:r>
    </w:p>
    <w:p w14:paraId="5B314935" w14:textId="7426CF67" w:rsidR="00B24DC4" w:rsidRDefault="00B24DC4" w:rsidP="000358A7">
      <w:pPr>
        <w:pStyle w:val="ListParagraph"/>
        <w:tabs>
          <w:tab w:val="left" w:pos="1440"/>
        </w:tabs>
        <w:spacing w:after="120" w:line="240" w:lineRule="auto"/>
        <w:ind w:left="1440"/>
        <w:contextualSpacing w:val="0"/>
        <w:rPr>
          <w:rFonts w:ascii="Arial" w:hAnsi="Arial" w:cs="Arial"/>
        </w:rPr>
      </w:pPr>
      <w:r w:rsidRPr="00BB5B3B">
        <w:rPr>
          <w:rFonts w:ascii="Arial" w:hAnsi="Arial" w:cs="Arial"/>
        </w:rPr>
        <w:t xml:space="preserve">Originator: </w:t>
      </w:r>
      <w:r w:rsidR="00BD4E66">
        <w:rPr>
          <w:rFonts w:ascii="Arial" w:hAnsi="Arial" w:cs="Arial"/>
        </w:rPr>
        <w:t>Celeste Ryan</w:t>
      </w:r>
    </w:p>
    <w:p w14:paraId="1DDB88AC" w14:textId="0522D5B1" w:rsidR="00B24DC4" w:rsidRPr="001176BB" w:rsidRDefault="0076319B" w:rsidP="00B24DC4">
      <w:pPr>
        <w:pStyle w:val="ListParagraph"/>
        <w:numPr>
          <w:ilvl w:val="2"/>
          <w:numId w:val="1"/>
        </w:numPr>
        <w:tabs>
          <w:tab w:val="left" w:pos="1440"/>
        </w:tabs>
        <w:rPr>
          <w:rFonts w:ascii="Arial" w:hAnsi="Arial" w:cs="Arial"/>
          <w:u w:val="single"/>
        </w:rPr>
      </w:pPr>
      <w:r w:rsidRPr="001176BB">
        <w:rPr>
          <w:rFonts w:ascii="Arial" w:hAnsi="Arial" w:cs="Arial"/>
          <w:u w:val="single"/>
        </w:rPr>
        <w:t>SPED C305</w:t>
      </w:r>
      <w:r w:rsidR="00B24DC4" w:rsidRPr="001176BB">
        <w:rPr>
          <w:rFonts w:ascii="Arial" w:hAnsi="Arial" w:cs="Arial"/>
          <w:u w:val="single"/>
        </w:rPr>
        <w:t xml:space="preserve"> – </w:t>
      </w:r>
      <w:r w:rsidRPr="001176BB">
        <w:rPr>
          <w:rFonts w:ascii="Arial" w:hAnsi="Arial" w:cs="Arial"/>
          <w:u w:val="single"/>
        </w:rPr>
        <w:t>Cognitive Retraining for Acquired Brain Injury Survivors</w:t>
      </w:r>
    </w:p>
    <w:p w14:paraId="2C1DDE13" w14:textId="377E884C" w:rsidR="00B24DC4" w:rsidRPr="00BB5B3B" w:rsidRDefault="00B24DC4" w:rsidP="00B24DC4">
      <w:pPr>
        <w:pStyle w:val="ListParagraph"/>
        <w:tabs>
          <w:tab w:val="left" w:pos="1440"/>
        </w:tabs>
        <w:ind w:left="1440"/>
        <w:rPr>
          <w:rFonts w:ascii="Arial" w:hAnsi="Arial" w:cs="Arial"/>
        </w:rPr>
      </w:pPr>
      <w:r w:rsidRPr="00BB5B3B">
        <w:rPr>
          <w:rFonts w:ascii="Arial" w:hAnsi="Arial" w:cs="Arial"/>
        </w:rPr>
        <w:t xml:space="preserve">See CurricUNET for changes to </w:t>
      </w:r>
      <w:r w:rsidR="006A677A">
        <w:rPr>
          <w:rFonts w:ascii="Arial" w:hAnsi="Arial" w:cs="Arial"/>
        </w:rPr>
        <w:t xml:space="preserve">repeatability, </w:t>
      </w:r>
      <w:r w:rsidR="0076319B" w:rsidRPr="0076319B">
        <w:rPr>
          <w:rFonts w:ascii="Arial" w:hAnsi="Arial" w:cs="Arial"/>
        </w:rPr>
        <w:t>DE addendum</w:t>
      </w:r>
    </w:p>
    <w:p w14:paraId="10DD4138" w14:textId="3124AA14" w:rsidR="00B24DC4" w:rsidRDefault="00B24DC4" w:rsidP="000358A7">
      <w:pPr>
        <w:pStyle w:val="ListParagraph"/>
        <w:tabs>
          <w:tab w:val="left" w:pos="1440"/>
        </w:tabs>
        <w:spacing w:after="100" w:line="240" w:lineRule="auto"/>
        <w:ind w:left="1440"/>
        <w:contextualSpacing w:val="0"/>
        <w:rPr>
          <w:rFonts w:ascii="Arial" w:hAnsi="Arial" w:cs="Arial"/>
        </w:rPr>
      </w:pPr>
      <w:r w:rsidRPr="00BB5B3B">
        <w:rPr>
          <w:rFonts w:ascii="Arial" w:hAnsi="Arial" w:cs="Arial"/>
        </w:rPr>
        <w:t xml:space="preserve">Originator: </w:t>
      </w:r>
      <w:r w:rsidR="00BD4E66">
        <w:rPr>
          <w:rFonts w:ascii="Arial" w:hAnsi="Arial" w:cs="Arial"/>
        </w:rPr>
        <w:t>Celeste Ryan</w:t>
      </w:r>
    </w:p>
    <w:p w14:paraId="45C9463B" w14:textId="00B4A39C" w:rsidR="00721690" w:rsidRPr="00B24DC4" w:rsidRDefault="00721690" w:rsidP="000358A7">
      <w:pPr>
        <w:pStyle w:val="ListParagraph"/>
        <w:numPr>
          <w:ilvl w:val="1"/>
          <w:numId w:val="1"/>
        </w:numPr>
        <w:spacing w:after="100" w:line="240" w:lineRule="auto"/>
        <w:ind w:left="994" w:hanging="634"/>
        <w:contextualSpacing w:val="0"/>
        <w:rPr>
          <w:rFonts w:ascii="Arial" w:hAnsi="Arial" w:cs="Arial"/>
          <w:bCs/>
          <w:u w:val="single"/>
        </w:rPr>
      </w:pPr>
      <w:r w:rsidRPr="00B24DC4">
        <w:rPr>
          <w:rFonts w:ascii="Arial" w:eastAsia="Times New Roman" w:hAnsi="Arial" w:cs="Arial"/>
          <w:bCs/>
          <w:u w:val="single"/>
        </w:rPr>
        <w:t>Course Revisions</w:t>
      </w:r>
      <w:r w:rsidRPr="00B24DC4">
        <w:rPr>
          <w:rFonts w:ascii="Arial" w:hAnsi="Arial" w:cs="Arial"/>
          <w:bCs/>
          <w:u w:val="single"/>
        </w:rPr>
        <w:t>: Noncredit-Minor</w:t>
      </w:r>
    </w:p>
    <w:p w14:paraId="76579D26" w14:textId="7110E4A9" w:rsidR="00626E54" w:rsidRPr="00BB5B3B" w:rsidRDefault="00626E54" w:rsidP="00626E54">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B24DC4">
        <w:rPr>
          <w:rFonts w:ascii="Arial" w:eastAsia="Times New Roman" w:hAnsi="Arial" w:cs="Arial"/>
          <w:b/>
          <w:bCs/>
        </w:rPr>
        <w:t xml:space="preserve">Spring 2021 </w:t>
      </w:r>
      <w:r w:rsidR="00B24DC4" w:rsidRPr="00C64FA8">
        <w:rPr>
          <w:rFonts w:ascii="Arial" w:eastAsia="Times New Roman" w:hAnsi="Arial" w:cs="Arial"/>
          <w:b/>
          <w:bCs/>
        </w:rPr>
        <w:t>unless otherwise noted</w:t>
      </w:r>
    </w:p>
    <w:p w14:paraId="71DBF038" w14:textId="23712559" w:rsidR="00B03FED" w:rsidRPr="004975A4" w:rsidRDefault="008E1814" w:rsidP="00B03FED">
      <w:pPr>
        <w:pStyle w:val="ListParagraph"/>
        <w:numPr>
          <w:ilvl w:val="2"/>
          <w:numId w:val="1"/>
        </w:numPr>
        <w:tabs>
          <w:tab w:val="left" w:pos="1440"/>
        </w:tabs>
        <w:rPr>
          <w:rFonts w:ascii="Arial" w:hAnsi="Arial" w:cs="Arial"/>
          <w:u w:val="single"/>
        </w:rPr>
      </w:pPr>
      <w:r w:rsidRPr="004975A4">
        <w:rPr>
          <w:rFonts w:ascii="Arial" w:hAnsi="Arial" w:cs="Arial"/>
          <w:u w:val="single"/>
        </w:rPr>
        <w:t>SPED C001N</w:t>
      </w:r>
      <w:r w:rsidR="00B03FED" w:rsidRPr="004975A4">
        <w:rPr>
          <w:rFonts w:ascii="Arial" w:hAnsi="Arial" w:cs="Arial"/>
          <w:u w:val="single"/>
        </w:rPr>
        <w:t xml:space="preserve"> </w:t>
      </w:r>
      <w:r w:rsidR="00796C37" w:rsidRPr="004975A4">
        <w:rPr>
          <w:rFonts w:ascii="Arial" w:hAnsi="Arial" w:cs="Arial"/>
          <w:u w:val="single"/>
        </w:rPr>
        <w:t xml:space="preserve">– </w:t>
      </w:r>
      <w:r w:rsidR="005C5EC2" w:rsidRPr="004975A4">
        <w:rPr>
          <w:rFonts w:ascii="Arial" w:hAnsi="Arial" w:cs="Arial"/>
          <w:u w:val="single"/>
        </w:rPr>
        <w:t>Employability Skills</w:t>
      </w:r>
    </w:p>
    <w:p w14:paraId="7539C99F" w14:textId="250133CF" w:rsidR="00B03FED" w:rsidRPr="0014018F" w:rsidRDefault="00B03FED" w:rsidP="00B03FED">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methods of instruction, DE addendum</w:t>
      </w:r>
    </w:p>
    <w:p w14:paraId="44F8C0C3" w14:textId="2F933811" w:rsidR="00B03FED" w:rsidRPr="0014018F" w:rsidRDefault="00B03FED" w:rsidP="000358A7">
      <w:pPr>
        <w:pStyle w:val="ListParagraph"/>
        <w:tabs>
          <w:tab w:val="left" w:pos="1440"/>
        </w:tabs>
        <w:spacing w:after="10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08CFF2A0" w14:textId="720A0A09" w:rsidR="00782856" w:rsidRPr="0014018F" w:rsidRDefault="00782856" w:rsidP="00782856">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FB4600" w:rsidRPr="0014018F">
        <w:rPr>
          <w:rFonts w:ascii="Arial" w:hAnsi="Arial" w:cs="Arial"/>
        </w:rPr>
        <w:t>C001N</w:t>
      </w:r>
    </w:p>
    <w:p w14:paraId="66FCED29" w14:textId="3818C4EA" w:rsidR="00782856" w:rsidRPr="0014018F" w:rsidRDefault="005E0852" w:rsidP="00590A6B">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3D7A9FE2" w14:textId="16B93947"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C002N</w:t>
      </w:r>
      <w:r w:rsidR="00B24DC4" w:rsidRPr="0014018F">
        <w:rPr>
          <w:rFonts w:ascii="Arial" w:hAnsi="Arial" w:cs="Arial"/>
          <w:u w:val="single"/>
        </w:rPr>
        <w:t xml:space="preserve"> – </w:t>
      </w:r>
      <w:r w:rsidR="005C5EC2" w:rsidRPr="0014018F">
        <w:rPr>
          <w:rFonts w:ascii="Arial" w:hAnsi="Arial" w:cs="Arial"/>
          <w:u w:val="single"/>
        </w:rPr>
        <w:t>Problem-Solving in the Workplace</w:t>
      </w:r>
    </w:p>
    <w:p w14:paraId="54B3071D" w14:textId="723A6D07"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methods of instruction, DE addendum</w:t>
      </w:r>
    </w:p>
    <w:p w14:paraId="7324CF21" w14:textId="062FE3B9" w:rsidR="00B24DC4" w:rsidRPr="0014018F" w:rsidRDefault="00B24DC4" w:rsidP="00590A6B">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0D44F448" w14:textId="7C5A3B57"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C002N</w:t>
      </w:r>
    </w:p>
    <w:p w14:paraId="50C1FBA8" w14:textId="295D3229" w:rsidR="00FB4600" w:rsidRPr="0014018F" w:rsidRDefault="005E0852" w:rsidP="00590A6B">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3828AD9A" w14:textId="43A98DD6"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C004N</w:t>
      </w:r>
      <w:r w:rsidR="00B24DC4" w:rsidRPr="0014018F">
        <w:rPr>
          <w:rFonts w:ascii="Arial" w:hAnsi="Arial" w:cs="Arial"/>
          <w:u w:val="single"/>
        </w:rPr>
        <w:t xml:space="preserve"> – </w:t>
      </w:r>
      <w:r w:rsidR="005C5EC2" w:rsidRPr="0014018F">
        <w:rPr>
          <w:rFonts w:ascii="Arial" w:hAnsi="Arial" w:cs="Arial"/>
          <w:u w:val="single"/>
        </w:rPr>
        <w:t>Oral Communication 2 - Conversational Language</w:t>
      </w:r>
    </w:p>
    <w:p w14:paraId="30B5A63F" w14:textId="572ED3AB" w:rsidR="0084327A" w:rsidRPr="0014018F" w:rsidRDefault="0084327A" w:rsidP="00B24DC4">
      <w:pPr>
        <w:pStyle w:val="ListParagraph"/>
        <w:tabs>
          <w:tab w:val="left" w:pos="1440"/>
        </w:tabs>
        <w:ind w:left="1440"/>
        <w:rPr>
          <w:rFonts w:ascii="Arial" w:hAnsi="Arial" w:cs="Arial"/>
        </w:rPr>
      </w:pPr>
      <w:r w:rsidRPr="0014018F">
        <w:rPr>
          <w:rFonts w:ascii="Arial" w:hAnsi="Arial" w:cs="Arial"/>
        </w:rPr>
        <w:t>Effective Fall 2021</w:t>
      </w:r>
    </w:p>
    <w:p w14:paraId="7F56BB74" w14:textId="389D5269"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84327A" w:rsidRPr="0014018F">
        <w:rPr>
          <w:rFonts w:ascii="Arial" w:hAnsi="Arial" w:cs="Arial"/>
        </w:rPr>
        <w:t xml:space="preserve">description, </w:t>
      </w:r>
      <w:r w:rsidR="0002252E" w:rsidRPr="0014018F">
        <w:rPr>
          <w:rFonts w:ascii="Arial" w:hAnsi="Arial" w:cs="Arial"/>
        </w:rPr>
        <w:t>SLOs assessment, methods of instruction, DE addendum</w:t>
      </w:r>
    </w:p>
    <w:p w14:paraId="3D625CF5" w14:textId="4A860FF5" w:rsidR="00B24DC4" w:rsidRPr="0014018F" w:rsidRDefault="00B24DC4" w:rsidP="00590A6B">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054222E0" w14:textId="5E7C89B2"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C004N</w:t>
      </w:r>
    </w:p>
    <w:p w14:paraId="2DA76583" w14:textId="555E6E0F" w:rsidR="00FB4600" w:rsidRPr="0014018F" w:rsidRDefault="005E0852" w:rsidP="00590A6B">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2D9BBEFE" w14:textId="309829FA"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C008N</w:t>
      </w:r>
      <w:r w:rsidR="00B24DC4" w:rsidRPr="0014018F">
        <w:rPr>
          <w:rFonts w:ascii="Arial" w:hAnsi="Arial" w:cs="Arial"/>
          <w:u w:val="single"/>
        </w:rPr>
        <w:t xml:space="preserve"> – </w:t>
      </w:r>
      <w:r w:rsidR="005C5EC2" w:rsidRPr="0014018F">
        <w:rPr>
          <w:rFonts w:ascii="Arial" w:hAnsi="Arial" w:cs="Arial"/>
          <w:u w:val="single"/>
        </w:rPr>
        <w:t>Reading and Writing Development</w:t>
      </w:r>
    </w:p>
    <w:p w14:paraId="36C9C2E0" w14:textId="10A8EF56" w:rsidR="00DA6EDF" w:rsidRPr="0014018F" w:rsidRDefault="00DA6EDF" w:rsidP="00B24DC4">
      <w:pPr>
        <w:pStyle w:val="ListParagraph"/>
        <w:tabs>
          <w:tab w:val="left" w:pos="1440"/>
        </w:tabs>
        <w:ind w:left="1440"/>
        <w:rPr>
          <w:rFonts w:ascii="Arial" w:hAnsi="Arial" w:cs="Arial"/>
        </w:rPr>
      </w:pPr>
      <w:r w:rsidRPr="0014018F">
        <w:rPr>
          <w:rFonts w:ascii="Arial" w:hAnsi="Arial" w:cs="Arial"/>
        </w:rPr>
        <w:t>Effective Fall 2021</w:t>
      </w:r>
    </w:p>
    <w:p w14:paraId="14D23D21" w14:textId="7391ADE9"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DA6EDF" w:rsidRPr="0014018F">
        <w:rPr>
          <w:rFonts w:ascii="Arial" w:hAnsi="Arial" w:cs="Arial"/>
        </w:rPr>
        <w:t xml:space="preserve">description, </w:t>
      </w:r>
      <w:r w:rsidR="0002252E" w:rsidRPr="0014018F">
        <w:rPr>
          <w:rFonts w:ascii="Arial" w:hAnsi="Arial" w:cs="Arial"/>
        </w:rPr>
        <w:t>methods of instruction, DE addendum</w:t>
      </w:r>
    </w:p>
    <w:p w14:paraId="607FCE2A" w14:textId="62DC0E98" w:rsidR="00B24DC4" w:rsidRPr="0014018F" w:rsidRDefault="00B24DC4" w:rsidP="00590A6B">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4BE05FA2" w14:textId="65792B47"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C008N</w:t>
      </w:r>
    </w:p>
    <w:p w14:paraId="14E54CA6" w14:textId="7F4DC869"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7996718B" w14:textId="77315B43"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C009N</w:t>
      </w:r>
      <w:r w:rsidR="00B24DC4" w:rsidRPr="0014018F">
        <w:rPr>
          <w:rFonts w:ascii="Arial" w:hAnsi="Arial" w:cs="Arial"/>
          <w:u w:val="single"/>
        </w:rPr>
        <w:t xml:space="preserve"> – </w:t>
      </w:r>
      <w:r w:rsidR="005C5EC2" w:rsidRPr="0014018F">
        <w:rPr>
          <w:rFonts w:ascii="Arial" w:hAnsi="Arial" w:cs="Arial"/>
          <w:u w:val="single"/>
        </w:rPr>
        <w:t>Applied Academics</w:t>
      </w:r>
    </w:p>
    <w:p w14:paraId="5369E24A" w14:textId="7B8440D9"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B02107" w:rsidRPr="0014018F">
        <w:rPr>
          <w:rFonts w:ascii="Arial" w:hAnsi="Arial" w:cs="Arial"/>
        </w:rPr>
        <w:t>methods of instruction, assignments, methods of evaluation, DE addendum</w:t>
      </w:r>
    </w:p>
    <w:p w14:paraId="201B21BA" w14:textId="2329372F" w:rsidR="00BC43B1" w:rsidRPr="0014018F" w:rsidRDefault="00B24DC4" w:rsidP="00F81077">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744D874D" w14:textId="3A25C92A"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C009N</w:t>
      </w:r>
    </w:p>
    <w:p w14:paraId="5D90B644" w14:textId="51B0B621" w:rsidR="00FB4600" w:rsidRPr="0014018F" w:rsidRDefault="005E0852" w:rsidP="00F81077">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07A4FA8E" w14:textId="4F572D6C"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C010N</w:t>
      </w:r>
      <w:r w:rsidR="00B24DC4" w:rsidRPr="0014018F">
        <w:rPr>
          <w:rFonts w:ascii="Arial" w:hAnsi="Arial" w:cs="Arial"/>
          <w:u w:val="single"/>
        </w:rPr>
        <w:t xml:space="preserve"> – </w:t>
      </w:r>
      <w:r w:rsidR="005C5EC2" w:rsidRPr="0014018F">
        <w:rPr>
          <w:rFonts w:ascii="Arial" w:hAnsi="Arial" w:cs="Arial"/>
          <w:u w:val="single"/>
        </w:rPr>
        <w:t>Critical Thinking</w:t>
      </w:r>
    </w:p>
    <w:p w14:paraId="55C384F9" w14:textId="25E353D6"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C354A2" w:rsidRPr="0014018F">
        <w:rPr>
          <w:rFonts w:ascii="Arial" w:hAnsi="Arial" w:cs="Arial"/>
        </w:rPr>
        <w:t>methods of instruction, instructional techniques, methods of evaluation, DE addendum</w:t>
      </w:r>
    </w:p>
    <w:p w14:paraId="48D12EB5" w14:textId="6B0B665E" w:rsidR="00B24DC4" w:rsidRPr="0014018F" w:rsidRDefault="00B24DC4" w:rsidP="00F81077">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054369BE" w14:textId="023646B4"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C010N</w:t>
      </w:r>
    </w:p>
    <w:p w14:paraId="52A511F5" w14:textId="7A328C8E" w:rsidR="00FB4600" w:rsidRPr="0014018F" w:rsidRDefault="005E0852" w:rsidP="00F81077">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2C580E07" w14:textId="6AAB514E"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C012N</w:t>
      </w:r>
      <w:r w:rsidR="00B24DC4" w:rsidRPr="0014018F">
        <w:rPr>
          <w:rFonts w:ascii="Arial" w:hAnsi="Arial" w:cs="Arial"/>
          <w:u w:val="single"/>
        </w:rPr>
        <w:t xml:space="preserve"> – </w:t>
      </w:r>
      <w:r w:rsidR="005C5EC2" w:rsidRPr="0014018F">
        <w:rPr>
          <w:rFonts w:ascii="Arial" w:hAnsi="Arial" w:cs="Arial"/>
          <w:u w:val="single"/>
        </w:rPr>
        <w:t>Mathematical Concepts</w:t>
      </w:r>
    </w:p>
    <w:p w14:paraId="4478B917" w14:textId="0DBF8E92" w:rsidR="00B5687F" w:rsidRPr="0014018F" w:rsidRDefault="00D53A9E" w:rsidP="00B24DC4">
      <w:pPr>
        <w:pStyle w:val="ListParagraph"/>
        <w:tabs>
          <w:tab w:val="left" w:pos="1440"/>
        </w:tabs>
        <w:ind w:left="1440"/>
        <w:rPr>
          <w:rFonts w:ascii="Arial" w:hAnsi="Arial" w:cs="Arial"/>
        </w:rPr>
      </w:pPr>
      <w:r w:rsidRPr="0014018F">
        <w:rPr>
          <w:rFonts w:ascii="Arial" w:hAnsi="Arial" w:cs="Arial"/>
        </w:rPr>
        <w:t>Effective Fall 2021</w:t>
      </w:r>
    </w:p>
    <w:p w14:paraId="4069BF74" w14:textId="136370FE"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D53A9E" w:rsidRPr="0014018F">
        <w:rPr>
          <w:rFonts w:ascii="Arial" w:hAnsi="Arial" w:cs="Arial"/>
        </w:rPr>
        <w:t>description, methods of instruction, instructional techniques, DE addendum</w:t>
      </w:r>
    </w:p>
    <w:p w14:paraId="33E2923E" w14:textId="576F381B" w:rsidR="00B24DC4" w:rsidRPr="0014018F" w:rsidRDefault="00B24DC4" w:rsidP="00F81077">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7D17394B" w14:textId="767E939C"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C012N</w:t>
      </w:r>
    </w:p>
    <w:p w14:paraId="6CF232A0" w14:textId="40DF2B8B" w:rsidR="00FB4600" w:rsidRPr="0014018F" w:rsidRDefault="005E0852" w:rsidP="00F81077">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1A71A15B" w14:textId="5C6D35A4"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C021N</w:t>
      </w:r>
      <w:r w:rsidR="00B24DC4" w:rsidRPr="0014018F">
        <w:rPr>
          <w:rFonts w:ascii="Arial" w:hAnsi="Arial" w:cs="Arial"/>
          <w:u w:val="single"/>
        </w:rPr>
        <w:t xml:space="preserve"> – </w:t>
      </w:r>
      <w:r w:rsidR="005C5EC2" w:rsidRPr="0014018F">
        <w:rPr>
          <w:rFonts w:ascii="Arial" w:hAnsi="Arial" w:cs="Arial"/>
          <w:u w:val="single"/>
        </w:rPr>
        <w:t xml:space="preserve">Orientation </w:t>
      </w:r>
      <w:r w:rsidR="007141E9" w:rsidRPr="0014018F">
        <w:rPr>
          <w:rFonts w:ascii="Arial" w:hAnsi="Arial" w:cs="Arial"/>
          <w:u w:val="single"/>
        </w:rPr>
        <w:t>to</w:t>
      </w:r>
      <w:r w:rsidR="005C5EC2" w:rsidRPr="0014018F">
        <w:rPr>
          <w:rFonts w:ascii="Arial" w:hAnsi="Arial" w:cs="Arial"/>
          <w:u w:val="single"/>
        </w:rPr>
        <w:t xml:space="preserve"> Art</w:t>
      </w:r>
    </w:p>
    <w:p w14:paraId="5D4FF169" w14:textId="50B9E716" w:rsidR="00805EBD" w:rsidRPr="0014018F" w:rsidRDefault="00805EBD" w:rsidP="00B24DC4">
      <w:pPr>
        <w:pStyle w:val="ListParagraph"/>
        <w:tabs>
          <w:tab w:val="left" w:pos="1440"/>
        </w:tabs>
        <w:ind w:left="1440"/>
        <w:rPr>
          <w:rFonts w:ascii="Arial" w:hAnsi="Arial" w:cs="Arial"/>
        </w:rPr>
      </w:pPr>
      <w:r w:rsidRPr="0014018F">
        <w:rPr>
          <w:rFonts w:ascii="Arial" w:hAnsi="Arial" w:cs="Arial"/>
        </w:rPr>
        <w:t>Effective Fall 2021</w:t>
      </w:r>
    </w:p>
    <w:p w14:paraId="24D56610" w14:textId="54F4E932"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805EBD" w:rsidRPr="0014018F">
        <w:rPr>
          <w:rFonts w:ascii="Arial" w:hAnsi="Arial" w:cs="Arial"/>
        </w:rPr>
        <w:t>description, methods of instruction, instructional techniques, DE addendum</w:t>
      </w:r>
    </w:p>
    <w:p w14:paraId="29B92A23" w14:textId="2024F295" w:rsidR="00B24DC4" w:rsidRPr="0014018F" w:rsidRDefault="00B24DC4" w:rsidP="00F81077">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3D0F07E9" w14:textId="2AA55CD9"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C021N</w:t>
      </w:r>
    </w:p>
    <w:p w14:paraId="536F6664" w14:textId="3C332709" w:rsidR="00FB4600" w:rsidRPr="0014018F" w:rsidRDefault="005E0852" w:rsidP="00F81077">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341F5AB3" w14:textId="138CCD7F"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C024N</w:t>
      </w:r>
      <w:r w:rsidR="00B24DC4" w:rsidRPr="0014018F">
        <w:rPr>
          <w:rFonts w:ascii="Arial" w:hAnsi="Arial" w:cs="Arial"/>
          <w:u w:val="single"/>
        </w:rPr>
        <w:t xml:space="preserve"> – </w:t>
      </w:r>
      <w:r w:rsidR="005C5EC2" w:rsidRPr="0014018F">
        <w:rPr>
          <w:rFonts w:ascii="Arial" w:hAnsi="Arial" w:cs="Arial"/>
          <w:u w:val="single"/>
        </w:rPr>
        <w:t>Beginning Instrumental Music</w:t>
      </w:r>
    </w:p>
    <w:p w14:paraId="6C07926B" w14:textId="2E61A41B" w:rsidR="004D2EB9" w:rsidRPr="0014018F" w:rsidRDefault="004D2EB9" w:rsidP="00B24DC4">
      <w:pPr>
        <w:pStyle w:val="ListParagraph"/>
        <w:tabs>
          <w:tab w:val="left" w:pos="1440"/>
        </w:tabs>
        <w:ind w:left="1440"/>
        <w:rPr>
          <w:rFonts w:ascii="Arial" w:hAnsi="Arial" w:cs="Arial"/>
        </w:rPr>
      </w:pPr>
      <w:r w:rsidRPr="0014018F">
        <w:rPr>
          <w:rFonts w:ascii="Arial" w:hAnsi="Arial" w:cs="Arial"/>
        </w:rPr>
        <w:t>Effective Fall 2021</w:t>
      </w:r>
    </w:p>
    <w:p w14:paraId="132C87F6" w14:textId="02FEE7E7"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4D2EB9" w:rsidRPr="0014018F">
        <w:rPr>
          <w:rFonts w:ascii="Arial" w:hAnsi="Arial" w:cs="Arial"/>
        </w:rPr>
        <w:t>description, number of repeats, methods of instruction, instructional techniques, DE addendum</w:t>
      </w:r>
    </w:p>
    <w:p w14:paraId="2E68B505" w14:textId="6B90AFDE" w:rsidR="00B24DC4" w:rsidRPr="0014018F" w:rsidRDefault="00B24DC4" w:rsidP="00F81077">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2E76683D" w14:textId="3914AE9A"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C024N</w:t>
      </w:r>
    </w:p>
    <w:p w14:paraId="31CBB334" w14:textId="2A7B5876" w:rsidR="00FB4600" w:rsidRPr="0014018F" w:rsidRDefault="005E0852" w:rsidP="00F81077">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752124D5" w14:textId="33DBDBBA"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C026N</w:t>
      </w:r>
      <w:r w:rsidR="00B24DC4" w:rsidRPr="0014018F">
        <w:rPr>
          <w:rFonts w:ascii="Arial" w:hAnsi="Arial" w:cs="Arial"/>
          <w:u w:val="single"/>
        </w:rPr>
        <w:t xml:space="preserve"> – </w:t>
      </w:r>
      <w:r w:rsidR="005C5EC2" w:rsidRPr="0014018F">
        <w:rPr>
          <w:rFonts w:ascii="Arial" w:hAnsi="Arial" w:cs="Arial"/>
          <w:u w:val="single"/>
        </w:rPr>
        <w:t>Vocal Music</w:t>
      </w:r>
    </w:p>
    <w:p w14:paraId="567C77F3" w14:textId="423560BD" w:rsidR="00247CD5" w:rsidRPr="0014018F" w:rsidRDefault="00247CD5" w:rsidP="00B24DC4">
      <w:pPr>
        <w:pStyle w:val="ListParagraph"/>
        <w:tabs>
          <w:tab w:val="left" w:pos="1440"/>
        </w:tabs>
        <w:ind w:left="1440"/>
        <w:rPr>
          <w:rFonts w:ascii="Arial" w:hAnsi="Arial" w:cs="Arial"/>
        </w:rPr>
      </w:pPr>
      <w:r w:rsidRPr="0014018F">
        <w:rPr>
          <w:rFonts w:ascii="Arial" w:hAnsi="Arial" w:cs="Arial"/>
        </w:rPr>
        <w:t>Effective Fall 2021</w:t>
      </w:r>
    </w:p>
    <w:p w14:paraId="6DB6A27B" w14:textId="3985F1FD"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247CD5" w:rsidRPr="0014018F">
        <w:rPr>
          <w:rFonts w:ascii="Arial" w:hAnsi="Arial" w:cs="Arial"/>
        </w:rPr>
        <w:t>description, methods of instruction, instructional techniques, DE addendum</w:t>
      </w:r>
    </w:p>
    <w:p w14:paraId="12843362" w14:textId="543070D0" w:rsidR="00B24DC4" w:rsidRPr="0014018F" w:rsidRDefault="00B24DC4" w:rsidP="00F81077">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70959652" w14:textId="2C28E3DA"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C026N</w:t>
      </w:r>
    </w:p>
    <w:p w14:paraId="6EE2C110" w14:textId="0B3A8B3D" w:rsidR="00FB4600" w:rsidRPr="0014018F" w:rsidRDefault="005E0852" w:rsidP="00F81077">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068BF4CB" w14:textId="5FE514FE"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C030N</w:t>
      </w:r>
      <w:r w:rsidR="00B24DC4" w:rsidRPr="0014018F">
        <w:rPr>
          <w:rFonts w:ascii="Arial" w:hAnsi="Arial" w:cs="Arial"/>
          <w:u w:val="single"/>
        </w:rPr>
        <w:t xml:space="preserve"> – </w:t>
      </w:r>
      <w:r w:rsidR="005C5EC2" w:rsidRPr="0014018F">
        <w:rPr>
          <w:rFonts w:ascii="Arial" w:hAnsi="Arial" w:cs="Arial"/>
          <w:u w:val="single"/>
        </w:rPr>
        <w:t>Adapted Fitness</w:t>
      </w:r>
    </w:p>
    <w:p w14:paraId="647706D5" w14:textId="5B2AAEFB"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247CD5" w:rsidRPr="0014018F">
        <w:rPr>
          <w:rFonts w:ascii="Arial" w:hAnsi="Arial" w:cs="Arial"/>
        </w:rPr>
        <w:t>number of repeats, methods of instruction, instructional techniques, DE addendum</w:t>
      </w:r>
    </w:p>
    <w:p w14:paraId="454E0906" w14:textId="60DD1235" w:rsidR="00B24DC4" w:rsidRPr="0014018F" w:rsidRDefault="00B24DC4" w:rsidP="00F81077">
      <w:pPr>
        <w:pStyle w:val="ListParagraph"/>
        <w:tabs>
          <w:tab w:val="left" w:pos="1440"/>
        </w:tabs>
        <w:spacing w:after="120" w:line="240" w:lineRule="auto"/>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3D57A074" w14:textId="202DC8CC"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C030N</w:t>
      </w:r>
    </w:p>
    <w:p w14:paraId="2EB9A864" w14:textId="6E9D1C7F" w:rsidR="00FB4600" w:rsidRPr="0014018F" w:rsidRDefault="005E0852" w:rsidP="00F81077">
      <w:pPr>
        <w:pStyle w:val="ListParagraph"/>
        <w:tabs>
          <w:tab w:val="left" w:pos="1440"/>
        </w:tabs>
        <w:spacing w:after="120" w:line="240" w:lineRule="auto"/>
        <w:ind w:left="2160"/>
        <w:contextualSpacing w:val="0"/>
        <w:rPr>
          <w:rFonts w:ascii="Arial" w:hAnsi="Arial" w:cs="Arial"/>
        </w:rPr>
      </w:pPr>
      <w:r w:rsidRPr="0014018F">
        <w:rPr>
          <w:rFonts w:ascii="Arial" w:hAnsi="Arial" w:cs="Arial"/>
        </w:rPr>
        <w:t>Live Interactive 2-way</w:t>
      </w:r>
    </w:p>
    <w:p w14:paraId="19714DC6" w14:textId="709E2A41"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C031N</w:t>
      </w:r>
      <w:r w:rsidR="00B24DC4" w:rsidRPr="0014018F">
        <w:rPr>
          <w:rFonts w:ascii="Arial" w:hAnsi="Arial" w:cs="Arial"/>
          <w:u w:val="single"/>
        </w:rPr>
        <w:t xml:space="preserve"> – </w:t>
      </w:r>
      <w:r w:rsidR="005C5EC2" w:rsidRPr="0014018F">
        <w:rPr>
          <w:rFonts w:ascii="Arial" w:hAnsi="Arial" w:cs="Arial"/>
          <w:u w:val="single"/>
        </w:rPr>
        <w:t>Adapted Balance and Mobility</w:t>
      </w:r>
    </w:p>
    <w:p w14:paraId="5AC1CD67" w14:textId="16A46D2A"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247CD5" w:rsidRPr="0014018F">
        <w:rPr>
          <w:rFonts w:ascii="Arial" w:hAnsi="Arial" w:cs="Arial"/>
        </w:rPr>
        <w:t>number of repeats, methods of instruction, instructional techniques, DE addendum</w:t>
      </w:r>
    </w:p>
    <w:p w14:paraId="57F1D237" w14:textId="71EE8D65"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64F647AA" w14:textId="6A13B09B"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C031N</w:t>
      </w:r>
    </w:p>
    <w:p w14:paraId="3A69B6E6" w14:textId="70083564"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3753C2F6" w14:textId="7AD3D2DB"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C032N</w:t>
      </w:r>
      <w:r w:rsidR="00B24DC4" w:rsidRPr="0014018F">
        <w:rPr>
          <w:rFonts w:ascii="Arial" w:hAnsi="Arial" w:cs="Arial"/>
          <w:u w:val="single"/>
        </w:rPr>
        <w:t xml:space="preserve"> – </w:t>
      </w:r>
      <w:r w:rsidR="005C5EC2" w:rsidRPr="0014018F">
        <w:rPr>
          <w:rFonts w:ascii="Arial" w:hAnsi="Arial" w:cs="Arial"/>
          <w:u w:val="single"/>
        </w:rPr>
        <w:t>Adapted Strength and Conditioning</w:t>
      </w:r>
    </w:p>
    <w:p w14:paraId="60040A2D" w14:textId="1EE54C9B"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number of repeats, SLOs, methods of instruction, instructional techniques, DE addendum</w:t>
      </w:r>
    </w:p>
    <w:p w14:paraId="160758AF" w14:textId="7716A654"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528FBE48" w14:textId="2015166F"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C032N</w:t>
      </w:r>
    </w:p>
    <w:p w14:paraId="2885142A" w14:textId="2894A6C7"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67FC725D" w14:textId="100AEF18"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C033N</w:t>
      </w:r>
      <w:r w:rsidR="00B24DC4" w:rsidRPr="0014018F">
        <w:rPr>
          <w:rFonts w:ascii="Arial" w:hAnsi="Arial" w:cs="Arial"/>
          <w:u w:val="single"/>
        </w:rPr>
        <w:t xml:space="preserve"> – </w:t>
      </w:r>
      <w:r w:rsidR="005C5EC2" w:rsidRPr="0014018F">
        <w:rPr>
          <w:rFonts w:ascii="Arial" w:hAnsi="Arial" w:cs="Arial"/>
          <w:u w:val="single"/>
        </w:rPr>
        <w:t>Adapted Seated Fitness</w:t>
      </w:r>
    </w:p>
    <w:p w14:paraId="016B8EEC" w14:textId="431FAF52"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number of repeats, methods of instruction, instructional techniques, DE addendum</w:t>
      </w:r>
    </w:p>
    <w:p w14:paraId="16569E39" w14:textId="1A9DE155"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11C802AB" w14:textId="1E6F960E"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C033N</w:t>
      </w:r>
    </w:p>
    <w:p w14:paraId="472489E6" w14:textId="429B7054"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55689448" w14:textId="6A90C4F7"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C035N</w:t>
      </w:r>
      <w:r w:rsidR="00B24DC4" w:rsidRPr="0014018F">
        <w:rPr>
          <w:rFonts w:ascii="Arial" w:hAnsi="Arial" w:cs="Arial"/>
          <w:u w:val="single"/>
        </w:rPr>
        <w:t xml:space="preserve"> – </w:t>
      </w:r>
      <w:r w:rsidR="005C5EC2" w:rsidRPr="0014018F">
        <w:rPr>
          <w:rFonts w:ascii="Arial" w:hAnsi="Arial" w:cs="Arial"/>
          <w:u w:val="single"/>
        </w:rPr>
        <w:t>Rhythmic Movement</w:t>
      </w:r>
    </w:p>
    <w:p w14:paraId="1628834E" w14:textId="301B3D6C" w:rsidR="00A9445E" w:rsidRPr="0014018F" w:rsidRDefault="00A9445E" w:rsidP="00B24DC4">
      <w:pPr>
        <w:pStyle w:val="ListParagraph"/>
        <w:tabs>
          <w:tab w:val="left" w:pos="1440"/>
        </w:tabs>
        <w:ind w:left="1440"/>
        <w:rPr>
          <w:rFonts w:ascii="Arial" w:hAnsi="Arial" w:cs="Arial"/>
        </w:rPr>
      </w:pPr>
      <w:r w:rsidRPr="0014018F">
        <w:rPr>
          <w:rFonts w:ascii="Arial" w:hAnsi="Arial" w:cs="Arial"/>
        </w:rPr>
        <w:t>Effective Fall 2021</w:t>
      </w:r>
    </w:p>
    <w:p w14:paraId="2943C64E" w14:textId="0150DC85"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number of repeats, methods of instruction, instructional techniques, DE addendum</w:t>
      </w:r>
    </w:p>
    <w:p w14:paraId="281B690B" w14:textId="5CFFFD55" w:rsidR="00BC43B1"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05000D36" w14:textId="445490AB"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C035N</w:t>
      </w:r>
    </w:p>
    <w:p w14:paraId="2FBFB146" w14:textId="56DB7E6E"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25F07791" w14:textId="037714AE" w:rsidR="00B24DC4" w:rsidRPr="0014018F" w:rsidRDefault="00A97D55"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C038N</w:t>
      </w:r>
      <w:r w:rsidR="00B24DC4" w:rsidRPr="0014018F">
        <w:rPr>
          <w:rFonts w:ascii="Arial" w:hAnsi="Arial" w:cs="Arial"/>
          <w:u w:val="single"/>
        </w:rPr>
        <w:t xml:space="preserve"> – </w:t>
      </w:r>
      <w:r w:rsidR="005C5EC2" w:rsidRPr="0014018F">
        <w:rPr>
          <w:rFonts w:ascii="Arial" w:hAnsi="Arial" w:cs="Arial"/>
          <w:u w:val="single"/>
        </w:rPr>
        <w:t>Adaptive Physical Education 1</w:t>
      </w:r>
    </w:p>
    <w:p w14:paraId="1527B571" w14:textId="7039B3EA" w:rsidR="00B24DC4" w:rsidRPr="0014018F" w:rsidRDefault="0095132A" w:rsidP="00B24DC4">
      <w:pPr>
        <w:pStyle w:val="ListParagraph"/>
        <w:tabs>
          <w:tab w:val="left" w:pos="1440"/>
        </w:tabs>
        <w:ind w:left="1440"/>
        <w:rPr>
          <w:rFonts w:ascii="Arial" w:hAnsi="Arial" w:cs="Arial"/>
        </w:rPr>
      </w:pPr>
      <w:r>
        <w:rPr>
          <w:rFonts w:ascii="Arial" w:hAnsi="Arial" w:cs="Arial"/>
        </w:rPr>
        <w:t xml:space="preserve">Effective </w:t>
      </w:r>
      <w:r w:rsidR="00A97D55" w:rsidRPr="0014018F">
        <w:rPr>
          <w:rFonts w:ascii="Arial" w:hAnsi="Arial" w:cs="Arial"/>
        </w:rPr>
        <w:t>Fall 2021</w:t>
      </w:r>
    </w:p>
    <w:p w14:paraId="2F6879A2" w14:textId="538791EC"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description, number of repeats, methods of instruction, instructional techniques, DE addendum</w:t>
      </w:r>
    </w:p>
    <w:p w14:paraId="560EFD90" w14:textId="1487B7EA"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6E54D188" w14:textId="54ECA94F"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C038N</w:t>
      </w:r>
    </w:p>
    <w:p w14:paraId="17FCEEF1" w14:textId="100F762C"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3BF49DBC" w14:textId="03956A27" w:rsidR="00B24DC4" w:rsidRPr="0014018F" w:rsidRDefault="00A97D55"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C050N</w:t>
      </w:r>
      <w:r w:rsidR="00B24DC4" w:rsidRPr="0014018F">
        <w:rPr>
          <w:rFonts w:ascii="Arial" w:hAnsi="Arial" w:cs="Arial"/>
          <w:u w:val="single"/>
        </w:rPr>
        <w:t xml:space="preserve"> – </w:t>
      </w:r>
      <w:r w:rsidR="005C5EC2" w:rsidRPr="0014018F">
        <w:rPr>
          <w:rFonts w:ascii="Arial" w:hAnsi="Arial" w:cs="Arial"/>
          <w:u w:val="single"/>
        </w:rPr>
        <w:t>Customs, Cultures and Holidays</w:t>
      </w:r>
    </w:p>
    <w:p w14:paraId="32541894" w14:textId="618B611B" w:rsidR="00B24DC4" w:rsidRPr="0014018F" w:rsidRDefault="0095132A" w:rsidP="00B24DC4">
      <w:pPr>
        <w:pStyle w:val="ListParagraph"/>
        <w:tabs>
          <w:tab w:val="left" w:pos="1440"/>
        </w:tabs>
        <w:ind w:left="1440"/>
        <w:rPr>
          <w:rFonts w:ascii="Arial" w:hAnsi="Arial" w:cs="Arial"/>
        </w:rPr>
      </w:pPr>
      <w:r>
        <w:rPr>
          <w:rFonts w:ascii="Arial" w:hAnsi="Arial" w:cs="Arial"/>
        </w:rPr>
        <w:t xml:space="preserve">Effective </w:t>
      </w:r>
      <w:r w:rsidR="00A97D55" w:rsidRPr="0014018F">
        <w:rPr>
          <w:rFonts w:ascii="Arial" w:hAnsi="Arial" w:cs="Arial"/>
        </w:rPr>
        <w:t>Fall 2021</w:t>
      </w:r>
    </w:p>
    <w:p w14:paraId="5F3FB317" w14:textId="5CD0A299"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description, number of repeats, objectives, methods of instruction, instructional techniques, DE addendum</w:t>
      </w:r>
    </w:p>
    <w:p w14:paraId="29C66494" w14:textId="2BC22D9B"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19C8F404" w14:textId="6A017392"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C050N</w:t>
      </w:r>
    </w:p>
    <w:p w14:paraId="12520871" w14:textId="617E2344"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09B854AB" w14:textId="58B606EC"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C051N</w:t>
      </w:r>
      <w:r w:rsidR="00B24DC4" w:rsidRPr="0014018F">
        <w:rPr>
          <w:rFonts w:ascii="Arial" w:hAnsi="Arial" w:cs="Arial"/>
          <w:u w:val="single"/>
        </w:rPr>
        <w:t xml:space="preserve"> – </w:t>
      </w:r>
      <w:r w:rsidR="005C5EC2" w:rsidRPr="0014018F">
        <w:rPr>
          <w:rFonts w:ascii="Arial" w:hAnsi="Arial" w:cs="Arial"/>
          <w:u w:val="single"/>
        </w:rPr>
        <w:t>Personal and Social Development</w:t>
      </w:r>
    </w:p>
    <w:p w14:paraId="0A5C8E90" w14:textId="1833909A"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method of instruction, DE addendum</w:t>
      </w:r>
    </w:p>
    <w:p w14:paraId="1BD5D83F" w14:textId="116E1A1F"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6335F14E" w14:textId="67BD08BF"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C051N</w:t>
      </w:r>
    </w:p>
    <w:p w14:paraId="2321F896" w14:textId="29DC40A4"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3B3DB3D4" w14:textId="593A01EF" w:rsidR="00B24DC4" w:rsidRPr="0014018F" w:rsidRDefault="00A97D55"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C052N</w:t>
      </w:r>
      <w:r w:rsidR="00B24DC4" w:rsidRPr="0014018F">
        <w:rPr>
          <w:rFonts w:ascii="Arial" w:hAnsi="Arial" w:cs="Arial"/>
          <w:u w:val="single"/>
        </w:rPr>
        <w:t xml:space="preserve"> – </w:t>
      </w:r>
      <w:r w:rsidR="005C5EC2" w:rsidRPr="0014018F">
        <w:rPr>
          <w:rFonts w:ascii="Arial" w:hAnsi="Arial" w:cs="Arial"/>
          <w:u w:val="single"/>
        </w:rPr>
        <w:t>Health Concepts</w:t>
      </w:r>
    </w:p>
    <w:p w14:paraId="492895BF" w14:textId="4E13CED2" w:rsidR="00B24DC4" w:rsidRPr="0014018F" w:rsidRDefault="0095132A" w:rsidP="00B24DC4">
      <w:pPr>
        <w:pStyle w:val="ListParagraph"/>
        <w:tabs>
          <w:tab w:val="left" w:pos="1440"/>
        </w:tabs>
        <w:ind w:left="1440"/>
        <w:rPr>
          <w:rFonts w:ascii="Arial" w:hAnsi="Arial" w:cs="Arial"/>
        </w:rPr>
      </w:pPr>
      <w:r>
        <w:rPr>
          <w:rFonts w:ascii="Arial" w:hAnsi="Arial" w:cs="Arial"/>
        </w:rPr>
        <w:t xml:space="preserve">Effective </w:t>
      </w:r>
      <w:r w:rsidR="00A97D55" w:rsidRPr="0014018F">
        <w:rPr>
          <w:rFonts w:ascii="Arial" w:hAnsi="Arial" w:cs="Arial"/>
        </w:rPr>
        <w:t>Fall 2021</w:t>
      </w:r>
    </w:p>
    <w:p w14:paraId="35059009" w14:textId="76F10F3A"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description, number of repeats, SLOs, content, methods of instruction, instructional techniques, methods of evaluation, DE addendum</w:t>
      </w:r>
    </w:p>
    <w:p w14:paraId="31738655" w14:textId="314697E1"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5AA964E1" w14:textId="1AFCC8B9"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C052N</w:t>
      </w:r>
    </w:p>
    <w:p w14:paraId="3D6FFB8F" w14:textId="3B154174"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5BCA230D" w14:textId="539EA353"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C053N</w:t>
      </w:r>
      <w:r w:rsidR="00B24DC4" w:rsidRPr="0014018F">
        <w:rPr>
          <w:rFonts w:ascii="Arial" w:hAnsi="Arial" w:cs="Arial"/>
          <w:u w:val="single"/>
        </w:rPr>
        <w:t xml:space="preserve"> – </w:t>
      </w:r>
      <w:r w:rsidR="005C5EC2" w:rsidRPr="0014018F">
        <w:rPr>
          <w:rFonts w:ascii="Arial" w:hAnsi="Arial" w:cs="Arial"/>
          <w:u w:val="single"/>
        </w:rPr>
        <w:t>Home Economics 1 - Food Preparation</w:t>
      </w:r>
    </w:p>
    <w:p w14:paraId="100E722E" w14:textId="7CE9155F"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See CurricUNET for changes to</w:t>
      </w:r>
      <w:r w:rsidR="0002252E" w:rsidRPr="0014018F">
        <w:rPr>
          <w:rFonts w:ascii="Arial" w:hAnsi="Arial" w:cs="Arial"/>
        </w:rPr>
        <w:t xml:space="preserve"> method of instruction, DE addendum</w:t>
      </w:r>
    </w:p>
    <w:p w14:paraId="153F12D3" w14:textId="1854266B"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4E7DD3E3" w14:textId="1CFB54AB"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C053N</w:t>
      </w:r>
    </w:p>
    <w:p w14:paraId="6636E9E1" w14:textId="06520A2D"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439A40AC" w14:textId="56F10579" w:rsidR="00B24DC4" w:rsidRPr="0014018F" w:rsidRDefault="00A97D55"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C057N</w:t>
      </w:r>
      <w:r w:rsidR="00B24DC4" w:rsidRPr="0014018F">
        <w:rPr>
          <w:rFonts w:ascii="Arial" w:hAnsi="Arial" w:cs="Arial"/>
          <w:u w:val="single"/>
        </w:rPr>
        <w:t xml:space="preserve"> – </w:t>
      </w:r>
      <w:r w:rsidR="005C5EC2" w:rsidRPr="0014018F">
        <w:rPr>
          <w:rFonts w:ascii="Arial" w:hAnsi="Arial" w:cs="Arial"/>
          <w:u w:val="single"/>
        </w:rPr>
        <w:t>Consumer Skills</w:t>
      </w:r>
    </w:p>
    <w:p w14:paraId="0FAFE13A" w14:textId="2EFFB462" w:rsidR="00B24DC4" w:rsidRPr="0014018F" w:rsidRDefault="0095132A" w:rsidP="00B24DC4">
      <w:pPr>
        <w:pStyle w:val="ListParagraph"/>
        <w:tabs>
          <w:tab w:val="left" w:pos="1440"/>
        </w:tabs>
        <w:ind w:left="1440"/>
        <w:rPr>
          <w:rFonts w:ascii="Arial" w:hAnsi="Arial" w:cs="Arial"/>
        </w:rPr>
      </w:pPr>
      <w:r>
        <w:rPr>
          <w:rFonts w:ascii="Arial" w:hAnsi="Arial" w:cs="Arial"/>
        </w:rPr>
        <w:t xml:space="preserve">Effective </w:t>
      </w:r>
      <w:r w:rsidR="00A97D55" w:rsidRPr="0014018F">
        <w:rPr>
          <w:rFonts w:ascii="Arial" w:hAnsi="Arial" w:cs="Arial"/>
        </w:rPr>
        <w:t>Fall 2021</w:t>
      </w:r>
    </w:p>
    <w:p w14:paraId="69602045" w14:textId="2943F03B"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descriptions, SLOs, objectives, methods of instruction, instructional techniques, DE addendum</w:t>
      </w:r>
    </w:p>
    <w:p w14:paraId="27C2EBBB" w14:textId="36C21DFB"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6A51DE30" w14:textId="7ABCB159"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C057N</w:t>
      </w:r>
    </w:p>
    <w:p w14:paraId="79A191C7" w14:textId="51DF968C"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663CD4FE" w14:textId="12414E8C"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C061N</w:t>
      </w:r>
      <w:r w:rsidR="00B24DC4" w:rsidRPr="0014018F">
        <w:rPr>
          <w:rFonts w:ascii="Arial" w:hAnsi="Arial" w:cs="Arial"/>
          <w:u w:val="single"/>
        </w:rPr>
        <w:t xml:space="preserve"> – </w:t>
      </w:r>
      <w:r w:rsidR="005C5EC2" w:rsidRPr="0014018F">
        <w:rPr>
          <w:rFonts w:ascii="Arial" w:hAnsi="Arial" w:cs="Arial"/>
          <w:u w:val="single"/>
        </w:rPr>
        <w:t>Vocational Preparation and Readiness</w:t>
      </w:r>
    </w:p>
    <w:p w14:paraId="67F9C487" w14:textId="005D8E7C"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02252E" w:rsidRPr="0014018F">
        <w:rPr>
          <w:rFonts w:ascii="Arial" w:hAnsi="Arial" w:cs="Arial"/>
        </w:rPr>
        <w:t>method of instruction, DE addendum</w:t>
      </w:r>
    </w:p>
    <w:p w14:paraId="73F56F3E" w14:textId="121B7C83"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4B3E7BCF" w14:textId="52F76F50"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C061N</w:t>
      </w:r>
    </w:p>
    <w:p w14:paraId="78269998" w14:textId="422E57F0"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17B0D6D0" w14:textId="6BBA50EA"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C062N</w:t>
      </w:r>
      <w:r w:rsidR="00B24DC4" w:rsidRPr="0014018F">
        <w:rPr>
          <w:rFonts w:ascii="Arial" w:hAnsi="Arial" w:cs="Arial"/>
          <w:u w:val="single"/>
        </w:rPr>
        <w:t xml:space="preserve"> – </w:t>
      </w:r>
      <w:r w:rsidR="0002252E" w:rsidRPr="0014018F">
        <w:rPr>
          <w:rFonts w:ascii="Arial" w:hAnsi="Arial" w:cs="Arial"/>
          <w:u w:val="single"/>
        </w:rPr>
        <w:t>Career Development for the Disabled</w:t>
      </w:r>
    </w:p>
    <w:p w14:paraId="4FF9AE47" w14:textId="6FB02D8A"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636AF3" w:rsidRPr="0014018F">
        <w:rPr>
          <w:rFonts w:ascii="Arial" w:hAnsi="Arial" w:cs="Arial"/>
        </w:rPr>
        <w:t>number of repeats, content, methods of instruction, instructional techniques, methods of evaluation, DE addendum</w:t>
      </w:r>
    </w:p>
    <w:p w14:paraId="389FB3A2" w14:textId="2CC551B1"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0E54C990" w14:textId="4F272CF2"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C062N</w:t>
      </w:r>
    </w:p>
    <w:p w14:paraId="5D2852AA" w14:textId="50E5D4C8"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5344FDAC" w14:textId="3949F338" w:rsidR="00925618" w:rsidRDefault="00925618" w:rsidP="00B24DC4">
      <w:pPr>
        <w:pStyle w:val="ListParagraph"/>
        <w:numPr>
          <w:ilvl w:val="2"/>
          <w:numId w:val="1"/>
        </w:numPr>
        <w:tabs>
          <w:tab w:val="left" w:pos="1440"/>
        </w:tabs>
        <w:rPr>
          <w:rFonts w:ascii="Arial" w:hAnsi="Arial" w:cs="Arial"/>
          <w:u w:val="single"/>
        </w:rPr>
      </w:pPr>
      <w:r>
        <w:rPr>
          <w:rFonts w:ascii="Arial" w:hAnsi="Arial" w:cs="Arial"/>
          <w:u w:val="single"/>
        </w:rPr>
        <w:t>SPED C070N – ABI Program Pre-Admission</w:t>
      </w:r>
    </w:p>
    <w:p w14:paraId="200A641B" w14:textId="3569A6A2" w:rsidR="00925618" w:rsidRPr="0014018F" w:rsidRDefault="00925618" w:rsidP="00925618">
      <w:pPr>
        <w:pStyle w:val="ListParagraph"/>
        <w:tabs>
          <w:tab w:val="left" w:pos="1440"/>
        </w:tabs>
        <w:ind w:left="1440"/>
        <w:rPr>
          <w:rFonts w:ascii="Arial" w:hAnsi="Arial" w:cs="Arial"/>
        </w:rPr>
      </w:pPr>
      <w:r w:rsidRPr="0014018F">
        <w:rPr>
          <w:rFonts w:ascii="Arial" w:hAnsi="Arial" w:cs="Arial"/>
        </w:rPr>
        <w:t xml:space="preserve">See CurricUNET for changes to </w:t>
      </w:r>
      <w:r>
        <w:rPr>
          <w:rFonts w:ascii="Arial" w:hAnsi="Arial" w:cs="Arial"/>
        </w:rPr>
        <w:t xml:space="preserve">number of repeats, objectives, </w:t>
      </w:r>
      <w:r w:rsidR="00504424" w:rsidRPr="00504424">
        <w:rPr>
          <w:rFonts w:ascii="Arial" w:hAnsi="Arial" w:cs="Arial"/>
        </w:rPr>
        <w:t xml:space="preserve">content, </w:t>
      </w:r>
      <w:r>
        <w:rPr>
          <w:rFonts w:ascii="Arial" w:hAnsi="Arial" w:cs="Arial"/>
        </w:rPr>
        <w:t>methods of instruction, instructional techniques, methods of evaluation, DE addendum</w:t>
      </w:r>
    </w:p>
    <w:p w14:paraId="49AF11DC" w14:textId="77777777" w:rsidR="00925618" w:rsidRPr="0014018F" w:rsidRDefault="00925618" w:rsidP="00925618">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5C4D0BA6" w14:textId="5A945D9C" w:rsidR="00925618" w:rsidRPr="0014018F" w:rsidRDefault="00925618" w:rsidP="00925618">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w:t>
      </w:r>
      <w:r>
        <w:rPr>
          <w:rFonts w:ascii="Arial" w:hAnsi="Arial" w:cs="Arial"/>
        </w:rPr>
        <w:t>70</w:t>
      </w:r>
      <w:r w:rsidRPr="0014018F">
        <w:rPr>
          <w:rFonts w:ascii="Arial" w:hAnsi="Arial" w:cs="Arial"/>
        </w:rPr>
        <w:t>N</w:t>
      </w:r>
    </w:p>
    <w:p w14:paraId="12C4BA45" w14:textId="77777777" w:rsidR="00925618" w:rsidRPr="0014018F" w:rsidRDefault="00925618" w:rsidP="00925618">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7230508B" w14:textId="3BA4E957" w:rsidR="00BE2C7A" w:rsidRDefault="00BE2C7A" w:rsidP="00B24DC4">
      <w:pPr>
        <w:pStyle w:val="ListParagraph"/>
        <w:numPr>
          <w:ilvl w:val="2"/>
          <w:numId w:val="1"/>
        </w:numPr>
        <w:tabs>
          <w:tab w:val="left" w:pos="1440"/>
        </w:tabs>
        <w:rPr>
          <w:rFonts w:ascii="Arial" w:hAnsi="Arial" w:cs="Arial"/>
          <w:u w:val="single"/>
        </w:rPr>
      </w:pPr>
      <w:r>
        <w:rPr>
          <w:rFonts w:ascii="Arial" w:hAnsi="Arial" w:cs="Arial"/>
          <w:u w:val="single"/>
        </w:rPr>
        <w:t xml:space="preserve">SPED C075N – </w:t>
      </w:r>
      <w:r w:rsidRPr="00BE2C7A">
        <w:rPr>
          <w:rFonts w:ascii="Arial" w:hAnsi="Arial" w:cs="Arial"/>
          <w:u w:val="single"/>
        </w:rPr>
        <w:t>ABI Cognitive Refresher Course</w:t>
      </w:r>
    </w:p>
    <w:p w14:paraId="0C162F7A" w14:textId="41C0D05F" w:rsidR="00BE2C7A" w:rsidRPr="0014018F" w:rsidRDefault="00BE2C7A" w:rsidP="00BE2C7A">
      <w:pPr>
        <w:pStyle w:val="ListParagraph"/>
        <w:tabs>
          <w:tab w:val="left" w:pos="1440"/>
        </w:tabs>
        <w:ind w:left="1440"/>
        <w:rPr>
          <w:rFonts w:ascii="Arial" w:hAnsi="Arial" w:cs="Arial"/>
        </w:rPr>
      </w:pPr>
      <w:r w:rsidRPr="0014018F">
        <w:rPr>
          <w:rFonts w:ascii="Arial" w:hAnsi="Arial" w:cs="Arial"/>
        </w:rPr>
        <w:t xml:space="preserve">See CurricUNET for changes to </w:t>
      </w:r>
      <w:r w:rsidRPr="00BE2C7A">
        <w:rPr>
          <w:rFonts w:ascii="Arial" w:hAnsi="Arial" w:cs="Arial"/>
        </w:rPr>
        <w:t>number of repeats, content, methods of instruction, instructional techniques, DE addendum</w:t>
      </w:r>
    </w:p>
    <w:p w14:paraId="4A280E32" w14:textId="77777777" w:rsidR="00BE2C7A" w:rsidRPr="0014018F" w:rsidRDefault="00BE2C7A" w:rsidP="00BE2C7A">
      <w:pPr>
        <w:pStyle w:val="ListParagraph"/>
        <w:tabs>
          <w:tab w:val="left" w:pos="1440"/>
        </w:tabs>
        <w:spacing w:after="120"/>
        <w:ind w:left="1440"/>
        <w:contextualSpacing w:val="0"/>
        <w:rPr>
          <w:rFonts w:ascii="Arial" w:hAnsi="Arial" w:cs="Arial"/>
        </w:rPr>
      </w:pPr>
      <w:r w:rsidRPr="0014018F">
        <w:rPr>
          <w:rFonts w:ascii="Arial" w:hAnsi="Arial" w:cs="Arial"/>
        </w:rPr>
        <w:t>Originator: Celeste Ryan</w:t>
      </w:r>
    </w:p>
    <w:p w14:paraId="7DB57AD0" w14:textId="2203C4BB" w:rsidR="00BE2C7A" w:rsidRPr="0014018F" w:rsidRDefault="00BE2C7A" w:rsidP="00BE2C7A">
      <w:pPr>
        <w:pStyle w:val="ListParagraph"/>
        <w:numPr>
          <w:ilvl w:val="3"/>
          <w:numId w:val="9"/>
        </w:numPr>
        <w:tabs>
          <w:tab w:val="left" w:pos="1440"/>
        </w:tabs>
        <w:spacing w:line="256" w:lineRule="auto"/>
        <w:rPr>
          <w:rFonts w:ascii="Arial" w:hAnsi="Arial" w:cs="Arial"/>
        </w:rPr>
      </w:pPr>
      <w:r w:rsidRPr="0014018F">
        <w:rPr>
          <w:rFonts w:ascii="Arial" w:hAnsi="Arial" w:cs="Arial"/>
        </w:rPr>
        <w:t>Distance Learning Approval Requested for SPED C0</w:t>
      </w:r>
      <w:r>
        <w:rPr>
          <w:rFonts w:ascii="Arial" w:hAnsi="Arial" w:cs="Arial"/>
        </w:rPr>
        <w:t>75</w:t>
      </w:r>
      <w:r w:rsidRPr="0014018F">
        <w:rPr>
          <w:rFonts w:ascii="Arial" w:hAnsi="Arial" w:cs="Arial"/>
        </w:rPr>
        <w:t>N</w:t>
      </w:r>
    </w:p>
    <w:p w14:paraId="363577EC" w14:textId="77777777" w:rsidR="00BE2C7A" w:rsidRPr="0014018F" w:rsidRDefault="00BE2C7A" w:rsidP="00BE2C7A">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4B3C39FB" w14:textId="0DD20ECA"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C078N</w:t>
      </w:r>
      <w:r w:rsidR="00B24DC4" w:rsidRPr="0014018F">
        <w:rPr>
          <w:rFonts w:ascii="Arial" w:hAnsi="Arial" w:cs="Arial"/>
          <w:u w:val="single"/>
        </w:rPr>
        <w:t xml:space="preserve"> – </w:t>
      </w:r>
      <w:r w:rsidR="0002252E" w:rsidRPr="0014018F">
        <w:rPr>
          <w:rFonts w:ascii="Arial" w:hAnsi="Arial" w:cs="Arial"/>
          <w:u w:val="single"/>
        </w:rPr>
        <w:t>Greenhouse Basics</w:t>
      </w:r>
    </w:p>
    <w:p w14:paraId="0A78E7B3" w14:textId="33792394"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FA27D3" w:rsidRPr="0014018F">
        <w:rPr>
          <w:rFonts w:ascii="Arial" w:hAnsi="Arial" w:cs="Arial"/>
        </w:rPr>
        <w:t>method of instruction, DE addendum</w:t>
      </w:r>
    </w:p>
    <w:p w14:paraId="5B5D6D4E" w14:textId="26F25254"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5FDC0839" w14:textId="21B5D774"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C078N</w:t>
      </w:r>
    </w:p>
    <w:p w14:paraId="511252DC" w14:textId="358EF841" w:rsidR="00FB4600" w:rsidRPr="0014018F" w:rsidRDefault="005E0852" w:rsidP="00FB4600">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228822AC" w14:textId="387837D8"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C091N</w:t>
      </w:r>
      <w:r w:rsidR="00B24DC4" w:rsidRPr="0014018F">
        <w:rPr>
          <w:rFonts w:ascii="Arial" w:hAnsi="Arial" w:cs="Arial"/>
          <w:u w:val="single"/>
        </w:rPr>
        <w:t xml:space="preserve"> – </w:t>
      </w:r>
      <w:r w:rsidR="0002252E" w:rsidRPr="0014018F">
        <w:rPr>
          <w:rFonts w:ascii="Arial" w:hAnsi="Arial" w:cs="Arial"/>
          <w:u w:val="single"/>
        </w:rPr>
        <w:t>Culinary Basics 1</w:t>
      </w:r>
    </w:p>
    <w:p w14:paraId="2EDB5F77" w14:textId="7FE8D292"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FA27D3" w:rsidRPr="0014018F">
        <w:rPr>
          <w:rFonts w:ascii="Arial" w:hAnsi="Arial" w:cs="Arial"/>
        </w:rPr>
        <w:t>number of repeats, method of instruction, DE addendum</w:t>
      </w:r>
    </w:p>
    <w:p w14:paraId="30EA24E2" w14:textId="497FC204" w:rsidR="00B24DC4"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w:t>
      </w:r>
      <w:r w:rsidR="008A5B7D" w:rsidRPr="0014018F">
        <w:rPr>
          <w:rFonts w:ascii="Arial" w:hAnsi="Arial" w:cs="Arial"/>
        </w:rPr>
        <w:t>n</w:t>
      </w:r>
    </w:p>
    <w:p w14:paraId="35C98E92" w14:textId="657F104F"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C091N</w:t>
      </w:r>
    </w:p>
    <w:p w14:paraId="6FE303F9" w14:textId="77777777" w:rsidR="005E0852" w:rsidRPr="0014018F" w:rsidRDefault="005E0852" w:rsidP="005E0852">
      <w:pPr>
        <w:pStyle w:val="ListParagraph"/>
        <w:tabs>
          <w:tab w:val="left" w:pos="1440"/>
        </w:tabs>
        <w:spacing w:after="120"/>
        <w:ind w:left="2160"/>
        <w:contextualSpacing w:val="0"/>
        <w:rPr>
          <w:rFonts w:ascii="Arial" w:hAnsi="Arial" w:cs="Arial"/>
        </w:rPr>
      </w:pPr>
      <w:r w:rsidRPr="0014018F">
        <w:rPr>
          <w:rFonts w:ascii="Arial" w:hAnsi="Arial" w:cs="Arial"/>
        </w:rPr>
        <w:t>Live Interactive 2-way</w:t>
      </w:r>
    </w:p>
    <w:p w14:paraId="1A3D2244" w14:textId="60C53EF0" w:rsidR="00B24DC4" w:rsidRPr="0014018F" w:rsidRDefault="008E1814" w:rsidP="00B24DC4">
      <w:pPr>
        <w:pStyle w:val="ListParagraph"/>
        <w:numPr>
          <w:ilvl w:val="2"/>
          <w:numId w:val="1"/>
        </w:numPr>
        <w:tabs>
          <w:tab w:val="left" w:pos="1440"/>
        </w:tabs>
        <w:rPr>
          <w:rFonts w:ascii="Arial" w:hAnsi="Arial" w:cs="Arial"/>
          <w:u w:val="single"/>
        </w:rPr>
      </w:pPr>
      <w:r w:rsidRPr="0014018F">
        <w:rPr>
          <w:rFonts w:ascii="Arial" w:hAnsi="Arial" w:cs="Arial"/>
          <w:u w:val="single"/>
        </w:rPr>
        <w:t>SPED C096N</w:t>
      </w:r>
      <w:r w:rsidR="00B24DC4" w:rsidRPr="0014018F">
        <w:rPr>
          <w:rFonts w:ascii="Arial" w:hAnsi="Arial" w:cs="Arial"/>
          <w:u w:val="single"/>
        </w:rPr>
        <w:t xml:space="preserve"> – </w:t>
      </w:r>
      <w:r w:rsidR="0002252E" w:rsidRPr="0014018F">
        <w:rPr>
          <w:rFonts w:ascii="Arial" w:hAnsi="Arial" w:cs="Arial"/>
          <w:u w:val="single"/>
        </w:rPr>
        <w:t>Introduction to Animal Care Vocations</w:t>
      </w:r>
    </w:p>
    <w:p w14:paraId="76DF8822" w14:textId="6BA1CC44" w:rsidR="00B24DC4" w:rsidRPr="0014018F" w:rsidRDefault="00B24DC4" w:rsidP="00B24DC4">
      <w:pPr>
        <w:pStyle w:val="ListParagraph"/>
        <w:tabs>
          <w:tab w:val="left" w:pos="1440"/>
        </w:tabs>
        <w:ind w:left="1440"/>
        <w:rPr>
          <w:rFonts w:ascii="Arial" w:hAnsi="Arial" w:cs="Arial"/>
        </w:rPr>
      </w:pPr>
      <w:r w:rsidRPr="0014018F">
        <w:rPr>
          <w:rFonts w:ascii="Arial" w:hAnsi="Arial" w:cs="Arial"/>
        </w:rPr>
        <w:t xml:space="preserve">See CurricUNET for changes to </w:t>
      </w:r>
      <w:r w:rsidR="00FA27D3" w:rsidRPr="0014018F">
        <w:rPr>
          <w:rFonts w:ascii="Arial" w:hAnsi="Arial" w:cs="Arial"/>
        </w:rPr>
        <w:t>method of instruction, DE addendum</w:t>
      </w:r>
    </w:p>
    <w:p w14:paraId="787670D1" w14:textId="308C38F8" w:rsidR="00BC43B1" w:rsidRPr="0014018F" w:rsidRDefault="00B24DC4" w:rsidP="00B24DC4">
      <w:pPr>
        <w:pStyle w:val="ListParagraph"/>
        <w:tabs>
          <w:tab w:val="left" w:pos="1440"/>
        </w:tabs>
        <w:spacing w:after="120"/>
        <w:ind w:left="1440"/>
        <w:contextualSpacing w:val="0"/>
        <w:rPr>
          <w:rFonts w:ascii="Arial" w:hAnsi="Arial" w:cs="Arial"/>
        </w:rPr>
      </w:pPr>
      <w:r w:rsidRPr="0014018F">
        <w:rPr>
          <w:rFonts w:ascii="Arial" w:hAnsi="Arial" w:cs="Arial"/>
        </w:rPr>
        <w:t xml:space="preserve">Originator: </w:t>
      </w:r>
      <w:r w:rsidR="00E426C8" w:rsidRPr="0014018F">
        <w:rPr>
          <w:rFonts w:ascii="Arial" w:hAnsi="Arial" w:cs="Arial"/>
        </w:rPr>
        <w:t>Celeste Ryan</w:t>
      </w:r>
    </w:p>
    <w:p w14:paraId="512CF4CD" w14:textId="15FB4538" w:rsidR="00FB4600" w:rsidRPr="0014018F" w:rsidRDefault="00FB4600" w:rsidP="00FB4600">
      <w:pPr>
        <w:pStyle w:val="ListParagraph"/>
        <w:numPr>
          <w:ilvl w:val="3"/>
          <w:numId w:val="9"/>
        </w:numPr>
        <w:tabs>
          <w:tab w:val="left" w:pos="1440"/>
        </w:tabs>
        <w:spacing w:line="256" w:lineRule="auto"/>
        <w:rPr>
          <w:rFonts w:ascii="Arial" w:hAnsi="Arial" w:cs="Arial"/>
        </w:rPr>
      </w:pPr>
      <w:r w:rsidRPr="0014018F">
        <w:rPr>
          <w:rFonts w:ascii="Arial" w:hAnsi="Arial" w:cs="Arial"/>
        </w:rPr>
        <w:t xml:space="preserve">Distance Learning Approval Requested for SPED </w:t>
      </w:r>
      <w:r w:rsidR="0014018F" w:rsidRPr="0014018F">
        <w:rPr>
          <w:rFonts w:ascii="Arial" w:hAnsi="Arial" w:cs="Arial"/>
        </w:rPr>
        <w:t>C096N</w:t>
      </w:r>
    </w:p>
    <w:p w14:paraId="1051E18B" w14:textId="77777777" w:rsidR="005E0852" w:rsidRPr="00BB5B3B" w:rsidRDefault="005E0852" w:rsidP="005E0852">
      <w:pPr>
        <w:pStyle w:val="ListParagraph"/>
        <w:tabs>
          <w:tab w:val="left" w:pos="1440"/>
        </w:tabs>
        <w:spacing w:after="120"/>
        <w:ind w:left="2160"/>
        <w:contextualSpacing w:val="0"/>
        <w:rPr>
          <w:rFonts w:ascii="Arial" w:hAnsi="Arial" w:cs="Arial"/>
        </w:rPr>
      </w:pPr>
      <w:r>
        <w:rPr>
          <w:rFonts w:ascii="Arial" w:hAnsi="Arial" w:cs="Arial"/>
        </w:rPr>
        <w:t>Live Interactive 2-way</w:t>
      </w:r>
    </w:p>
    <w:p w14:paraId="2C2A81BA" w14:textId="5EF0C17B" w:rsidR="00725981" w:rsidRDefault="00725981"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New Programs: Noncredit</w:t>
      </w:r>
    </w:p>
    <w:p w14:paraId="2410C343" w14:textId="77777777" w:rsidR="00933267" w:rsidRPr="00933267" w:rsidRDefault="00933267" w:rsidP="00933267">
      <w:pPr>
        <w:pStyle w:val="ListParagraph"/>
        <w:spacing w:after="120"/>
        <w:ind w:left="990"/>
        <w:contextualSpacing w:val="0"/>
        <w:rPr>
          <w:rFonts w:ascii="Arial" w:eastAsia="Times New Roman" w:hAnsi="Arial" w:cs="Arial"/>
          <w:b/>
          <w:bCs/>
        </w:rPr>
      </w:pPr>
      <w:r>
        <w:rPr>
          <w:rFonts w:ascii="Arial" w:eastAsia="Times New Roman" w:hAnsi="Arial" w:cs="Arial"/>
          <w:b/>
          <w:bCs/>
        </w:rPr>
        <w:t>Effective Fall 2021</w:t>
      </w:r>
    </w:p>
    <w:p w14:paraId="2CE3D0E9" w14:textId="52BAF0E6" w:rsidR="00C014E9" w:rsidRPr="00994FFD" w:rsidRDefault="00BA30BA" w:rsidP="00C014E9">
      <w:pPr>
        <w:pStyle w:val="ListParagraph"/>
        <w:numPr>
          <w:ilvl w:val="2"/>
          <w:numId w:val="1"/>
        </w:numPr>
        <w:tabs>
          <w:tab w:val="left" w:pos="1440"/>
        </w:tabs>
        <w:rPr>
          <w:rFonts w:ascii="Arial" w:hAnsi="Arial" w:cs="Arial"/>
        </w:rPr>
      </w:pPr>
      <w:r w:rsidRPr="00BA30BA">
        <w:rPr>
          <w:rFonts w:ascii="Arial" w:hAnsi="Arial" w:cs="Arial"/>
          <w:u w:val="single"/>
        </w:rPr>
        <w:t>English Careers in Esports</w:t>
      </w:r>
      <w:r>
        <w:rPr>
          <w:rFonts w:ascii="Arial" w:hAnsi="Arial" w:cs="Arial"/>
          <w:u w:val="single"/>
        </w:rPr>
        <w:t xml:space="preserve"> </w:t>
      </w:r>
      <w:r w:rsidR="00C014E9" w:rsidRPr="00281B79">
        <w:rPr>
          <w:rFonts w:ascii="Arial" w:hAnsi="Arial" w:cs="Arial"/>
          <w:u w:val="single"/>
        </w:rPr>
        <w:t xml:space="preserve">– </w:t>
      </w:r>
      <w:r w:rsidRPr="00BA30BA">
        <w:rPr>
          <w:rFonts w:ascii="Arial" w:hAnsi="Arial" w:cs="Arial"/>
          <w:u w:val="single"/>
        </w:rPr>
        <w:t>Certificate of Competency</w:t>
      </w:r>
    </w:p>
    <w:p w14:paraId="3AD2468C" w14:textId="0259187A" w:rsidR="00C014E9" w:rsidRDefault="005E0852" w:rsidP="005E0852">
      <w:pPr>
        <w:pStyle w:val="ListParagraph"/>
        <w:tabs>
          <w:tab w:val="left" w:pos="1440"/>
        </w:tabs>
        <w:ind w:left="1440"/>
        <w:rPr>
          <w:rFonts w:ascii="Arial" w:hAnsi="Arial" w:cs="Arial"/>
        </w:rPr>
      </w:pPr>
      <w:r w:rsidRPr="005E0852">
        <w:rPr>
          <w:rFonts w:ascii="Arial" w:hAnsi="Arial" w:cs="Arial"/>
        </w:rPr>
        <w:t>Consisting of three tuition-free noncredit courses, this certificate is designed for students who wish to pursue a career within the esports ecosystem. Students in COUN C095N College and Career Preparation 2 will explore different careers, majors, and areas of interest. They will also be introduced to programs of study at Coastline College, General Education Options, and Transfer Requirements. Students will use interest and personality assessments to assist with major identification. Students in ENGL C060N Introduction to English Careers in Esports will learn about the history of and current trends within the industry related to English. The primary focus of this class is exploring the different careers within the esports ecosystem one with an English degree can obtain. Students in ENGL C065N Technical Writing will learn the different methods and styles of communication within the vocational, corporate, and professional worlds. Students can expect to learn how to write precise and organized language that is audience-oriented and communicate complex information clearly.</w:t>
      </w:r>
    </w:p>
    <w:p w14:paraId="2FE942C6" w14:textId="77777777" w:rsidR="00C014E9" w:rsidRPr="00405CD5" w:rsidRDefault="00C014E9" w:rsidP="00C014E9">
      <w:pPr>
        <w:pStyle w:val="ListParagraph"/>
        <w:tabs>
          <w:tab w:val="left" w:pos="1440"/>
        </w:tabs>
        <w:ind w:left="1440"/>
        <w:rPr>
          <w:rFonts w:ascii="Arial" w:hAnsi="Arial" w:cs="Arial"/>
        </w:rPr>
      </w:pPr>
      <w:r w:rsidRPr="00405CD5">
        <w:rPr>
          <w:rFonts w:ascii="Arial" w:hAnsi="Arial" w:cs="Arial"/>
        </w:rPr>
        <w:t>Program Level Student Learning Outcomes</w:t>
      </w:r>
    </w:p>
    <w:p w14:paraId="1172446C" w14:textId="77777777" w:rsidR="0038372D" w:rsidRDefault="00BA30BA" w:rsidP="00BA30BA">
      <w:pPr>
        <w:pStyle w:val="ListParagraph"/>
        <w:numPr>
          <w:ilvl w:val="0"/>
          <w:numId w:val="10"/>
        </w:numPr>
        <w:tabs>
          <w:tab w:val="left" w:pos="5040"/>
          <w:tab w:val="left" w:pos="6480"/>
        </w:tabs>
        <w:spacing w:after="0"/>
        <w:rPr>
          <w:rFonts w:ascii="Arial" w:hAnsi="Arial" w:cs="Arial"/>
        </w:rPr>
      </w:pPr>
      <w:r w:rsidRPr="00BA30BA">
        <w:rPr>
          <w:rFonts w:ascii="Arial" w:hAnsi="Arial" w:cs="Arial"/>
        </w:rPr>
        <w:t>Identify career options within the gaming and esports industries one may obtain with an English degree.</w:t>
      </w:r>
    </w:p>
    <w:p w14:paraId="5B0B7C4E" w14:textId="08647893" w:rsidR="00C014E9" w:rsidRPr="005E0852" w:rsidRDefault="00C014E9" w:rsidP="005E0852">
      <w:pPr>
        <w:tabs>
          <w:tab w:val="left" w:pos="5040"/>
          <w:tab w:val="left" w:pos="6480"/>
        </w:tabs>
        <w:spacing w:after="0"/>
        <w:ind w:left="1440"/>
        <w:rPr>
          <w:rFonts w:ascii="Arial" w:hAnsi="Arial" w:cs="Arial"/>
          <w:b/>
          <w:bCs/>
          <w:u w:val="single"/>
        </w:rPr>
      </w:pPr>
      <w:r w:rsidRPr="005E0852">
        <w:rPr>
          <w:rFonts w:ascii="Arial" w:hAnsi="Arial" w:cs="Arial"/>
          <w:b/>
          <w:bCs/>
          <w:u w:val="single"/>
        </w:rPr>
        <w:t>Required Courses</w:t>
      </w:r>
    </w:p>
    <w:p w14:paraId="62ACB14C" w14:textId="5689CF44" w:rsidR="00C014E9" w:rsidRPr="005E0852" w:rsidRDefault="00BA30BA" w:rsidP="005E0852">
      <w:pPr>
        <w:tabs>
          <w:tab w:val="left" w:pos="5040"/>
          <w:tab w:val="left" w:pos="6480"/>
        </w:tabs>
        <w:spacing w:after="0"/>
        <w:ind w:left="1440"/>
        <w:rPr>
          <w:rFonts w:ascii="Arial" w:hAnsi="Arial" w:cs="Arial"/>
        </w:rPr>
      </w:pPr>
      <w:r w:rsidRPr="005E0852">
        <w:rPr>
          <w:rFonts w:ascii="Arial" w:hAnsi="Arial" w:cs="Arial"/>
        </w:rPr>
        <w:t>College and Career Preparation 2</w:t>
      </w:r>
      <w:r w:rsidR="00C014E9" w:rsidRPr="005E0852">
        <w:rPr>
          <w:rFonts w:ascii="Arial" w:hAnsi="Arial" w:cs="Arial"/>
        </w:rPr>
        <w:tab/>
      </w:r>
      <w:r w:rsidRPr="005E0852">
        <w:rPr>
          <w:rFonts w:ascii="Arial" w:hAnsi="Arial" w:cs="Arial"/>
        </w:rPr>
        <w:t>COUN C095N</w:t>
      </w:r>
      <w:r w:rsidRPr="005E0852">
        <w:rPr>
          <w:rFonts w:ascii="Arial" w:hAnsi="Arial" w:cs="Arial"/>
        </w:rPr>
        <w:tab/>
        <w:t>27 hours</w:t>
      </w:r>
    </w:p>
    <w:p w14:paraId="161A9F35" w14:textId="009D77E0" w:rsidR="00C014E9" w:rsidRPr="005E0852" w:rsidRDefault="00BA30BA" w:rsidP="005E0852">
      <w:pPr>
        <w:tabs>
          <w:tab w:val="left" w:pos="5040"/>
          <w:tab w:val="left" w:pos="6480"/>
        </w:tabs>
        <w:spacing w:after="0"/>
        <w:ind w:left="1440"/>
        <w:rPr>
          <w:rFonts w:ascii="Arial" w:hAnsi="Arial" w:cs="Arial"/>
        </w:rPr>
      </w:pPr>
      <w:r w:rsidRPr="005E0852">
        <w:rPr>
          <w:rFonts w:ascii="Arial" w:hAnsi="Arial" w:cs="Arial"/>
        </w:rPr>
        <w:t>Introduction to Esports</w:t>
      </w:r>
      <w:r w:rsidR="00C014E9" w:rsidRPr="005E0852">
        <w:rPr>
          <w:rFonts w:ascii="Arial" w:hAnsi="Arial" w:cs="Arial"/>
        </w:rPr>
        <w:tab/>
      </w:r>
      <w:r w:rsidRPr="005E0852">
        <w:rPr>
          <w:rFonts w:ascii="Arial" w:hAnsi="Arial" w:cs="Arial"/>
        </w:rPr>
        <w:t>ENGL C060N</w:t>
      </w:r>
      <w:r w:rsidR="00C014E9" w:rsidRPr="005E0852">
        <w:rPr>
          <w:rFonts w:ascii="Arial" w:hAnsi="Arial" w:cs="Arial"/>
        </w:rPr>
        <w:tab/>
      </w:r>
      <w:r w:rsidRPr="005E0852">
        <w:rPr>
          <w:rFonts w:ascii="Arial" w:hAnsi="Arial" w:cs="Arial"/>
        </w:rPr>
        <w:t>18 hours</w:t>
      </w:r>
    </w:p>
    <w:p w14:paraId="340C8878" w14:textId="5FA1A34E" w:rsidR="005E0852" w:rsidRDefault="005E0852" w:rsidP="005E0852">
      <w:pPr>
        <w:tabs>
          <w:tab w:val="left" w:pos="5040"/>
          <w:tab w:val="left" w:pos="6480"/>
        </w:tabs>
        <w:spacing w:after="0"/>
        <w:ind w:left="1440"/>
        <w:rPr>
          <w:rFonts w:ascii="Arial" w:hAnsi="Arial" w:cs="Arial"/>
        </w:rPr>
      </w:pPr>
      <w:r w:rsidRPr="005E0852">
        <w:rPr>
          <w:rFonts w:ascii="Arial" w:hAnsi="Arial" w:cs="Arial"/>
        </w:rPr>
        <w:t>Technical Writing</w:t>
      </w:r>
      <w:r w:rsidRPr="005E0852">
        <w:rPr>
          <w:rFonts w:ascii="Arial" w:hAnsi="Arial" w:cs="Arial"/>
        </w:rPr>
        <w:tab/>
        <w:t>ENGL C065N</w:t>
      </w:r>
      <w:r w:rsidRPr="005E0852">
        <w:rPr>
          <w:rFonts w:ascii="Arial" w:hAnsi="Arial" w:cs="Arial"/>
        </w:rPr>
        <w:tab/>
        <w:t>54</w:t>
      </w:r>
    </w:p>
    <w:p w14:paraId="241AE843" w14:textId="116E6A4B" w:rsidR="00C014E9" w:rsidRPr="009B0736" w:rsidRDefault="00C014E9" w:rsidP="005E0852">
      <w:pPr>
        <w:tabs>
          <w:tab w:val="left" w:pos="6480"/>
        </w:tabs>
        <w:spacing w:after="0"/>
        <w:ind w:left="1440"/>
        <w:rPr>
          <w:rFonts w:ascii="Arial" w:hAnsi="Arial" w:cs="Arial"/>
          <w:b/>
          <w:bCs/>
        </w:rPr>
      </w:pPr>
      <w:r w:rsidRPr="009B0736">
        <w:rPr>
          <w:rFonts w:ascii="Arial" w:hAnsi="Arial" w:cs="Arial"/>
          <w:b/>
          <w:bCs/>
        </w:rPr>
        <w:t xml:space="preserve">Total </w:t>
      </w:r>
      <w:r>
        <w:rPr>
          <w:rFonts w:ascii="Arial" w:hAnsi="Arial" w:cs="Arial"/>
          <w:b/>
          <w:bCs/>
        </w:rPr>
        <w:t>Hours</w:t>
      </w:r>
      <w:r>
        <w:rPr>
          <w:rFonts w:ascii="Arial" w:hAnsi="Arial" w:cs="Arial"/>
          <w:b/>
          <w:bCs/>
        </w:rPr>
        <w:tab/>
      </w:r>
      <w:r w:rsidR="005E0852">
        <w:rPr>
          <w:rFonts w:ascii="Arial" w:hAnsi="Arial" w:cs="Arial"/>
          <w:b/>
          <w:bCs/>
        </w:rPr>
        <w:t>99</w:t>
      </w:r>
    </w:p>
    <w:p w14:paraId="374D21B1" w14:textId="7BF958A2" w:rsidR="00C014E9" w:rsidRDefault="00C014E9" w:rsidP="00C014E9">
      <w:pPr>
        <w:pStyle w:val="ListParagraph"/>
        <w:tabs>
          <w:tab w:val="left" w:pos="1440"/>
        </w:tabs>
        <w:spacing w:after="120"/>
        <w:ind w:left="1440"/>
        <w:contextualSpacing w:val="0"/>
        <w:rPr>
          <w:rFonts w:ascii="Arial" w:hAnsi="Arial" w:cs="Arial"/>
        </w:rPr>
      </w:pPr>
      <w:r w:rsidRPr="00AA292B">
        <w:rPr>
          <w:rFonts w:ascii="Arial" w:hAnsi="Arial" w:cs="Arial"/>
        </w:rPr>
        <w:t>Originator:</w:t>
      </w:r>
      <w:r w:rsidR="00BA30BA">
        <w:rPr>
          <w:rFonts w:ascii="Arial" w:hAnsi="Arial" w:cs="Arial"/>
        </w:rPr>
        <w:t xml:space="preserve"> Stephanie Bridges</w:t>
      </w:r>
    </w:p>
    <w:p w14:paraId="508FDC1C" w14:textId="3CD9A8B4" w:rsidR="00725981" w:rsidRDefault="00725981" w:rsidP="00C569E6">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Program</w:t>
      </w:r>
      <w:r w:rsidR="007F5331">
        <w:rPr>
          <w:rFonts w:ascii="Arial" w:hAnsi="Arial" w:cs="Arial"/>
          <w:u w:val="single"/>
        </w:rPr>
        <w:t xml:space="preserve"> </w:t>
      </w:r>
      <w:r w:rsidR="007F5331" w:rsidRPr="007F5331">
        <w:rPr>
          <w:rFonts w:ascii="Arial" w:hAnsi="Arial" w:cs="Arial"/>
          <w:u w:val="single"/>
        </w:rPr>
        <w:t>Revisions</w:t>
      </w:r>
      <w:r w:rsidR="007F5331">
        <w:rPr>
          <w:rFonts w:ascii="Arial" w:hAnsi="Arial" w:cs="Arial"/>
          <w:u w:val="single"/>
        </w:rPr>
        <w:t>: Credit</w:t>
      </w:r>
    </w:p>
    <w:p w14:paraId="2365F597" w14:textId="143DCE51" w:rsidR="00961C4F" w:rsidRDefault="00961C4F" w:rsidP="00961C4F">
      <w:pPr>
        <w:pStyle w:val="ListParagraph"/>
        <w:spacing w:after="120"/>
        <w:ind w:left="990"/>
        <w:contextualSpacing w:val="0"/>
        <w:rPr>
          <w:rFonts w:ascii="Arial" w:hAnsi="Arial" w:cs="Arial"/>
          <w:u w:val="single"/>
        </w:rPr>
      </w:pPr>
      <w:r>
        <w:rPr>
          <w:rFonts w:ascii="Arial" w:eastAsia="Times New Roman" w:hAnsi="Arial" w:cs="Arial"/>
          <w:b/>
          <w:bCs/>
        </w:rPr>
        <w:t xml:space="preserve">Effective </w:t>
      </w:r>
      <w:r w:rsidR="009D3E1F">
        <w:rPr>
          <w:rFonts w:ascii="Arial" w:eastAsia="Times New Roman" w:hAnsi="Arial" w:cs="Arial"/>
          <w:b/>
          <w:bCs/>
        </w:rPr>
        <w:t>Fall 2021</w:t>
      </w:r>
    </w:p>
    <w:p w14:paraId="7686002D" w14:textId="62ADEE5B" w:rsidR="00961C4F" w:rsidRPr="00281B79" w:rsidRDefault="009D3E1F" w:rsidP="00961C4F">
      <w:pPr>
        <w:pStyle w:val="ListParagraph"/>
        <w:numPr>
          <w:ilvl w:val="2"/>
          <w:numId w:val="1"/>
        </w:numPr>
        <w:tabs>
          <w:tab w:val="left" w:pos="1440"/>
        </w:tabs>
        <w:rPr>
          <w:rFonts w:ascii="Arial" w:hAnsi="Arial" w:cs="Arial"/>
          <w:u w:val="single"/>
        </w:rPr>
      </w:pPr>
      <w:r w:rsidRPr="009D3E1F">
        <w:rPr>
          <w:rFonts w:ascii="Arial" w:hAnsi="Arial" w:cs="Arial"/>
          <w:u w:val="single"/>
        </w:rPr>
        <w:t>Real Estate Broker</w:t>
      </w:r>
      <w:r w:rsidR="00961C4F" w:rsidRPr="00281B79">
        <w:rPr>
          <w:rFonts w:ascii="Arial" w:hAnsi="Arial" w:cs="Arial"/>
          <w:u w:val="single"/>
        </w:rPr>
        <w:t xml:space="preserve">– </w:t>
      </w:r>
      <w:r w:rsidRPr="009D3E1F">
        <w:rPr>
          <w:rFonts w:ascii="Arial" w:hAnsi="Arial" w:cs="Arial"/>
          <w:u w:val="single"/>
        </w:rPr>
        <w:t>Certificate of Achievement</w:t>
      </w:r>
    </w:p>
    <w:p w14:paraId="3DCDD738" w14:textId="6C931265" w:rsidR="008F7FEF" w:rsidRPr="008F7FEF" w:rsidRDefault="008F7FEF" w:rsidP="00961C4F">
      <w:pPr>
        <w:pStyle w:val="ListParagraph"/>
        <w:tabs>
          <w:tab w:val="left" w:pos="3600"/>
        </w:tabs>
        <w:spacing w:after="120"/>
        <w:ind w:left="1440"/>
        <w:rPr>
          <w:rFonts w:ascii="Arial" w:hAnsi="Arial" w:cs="Arial"/>
        </w:rPr>
      </w:pPr>
      <w:r w:rsidRPr="008F7FEF">
        <w:rPr>
          <w:rFonts w:ascii="Arial" w:hAnsi="Arial" w:cs="Arial"/>
        </w:rPr>
        <w:t>Required Course:</w:t>
      </w:r>
      <w:r w:rsidR="00A72048">
        <w:rPr>
          <w:rFonts w:ascii="Arial" w:hAnsi="Arial" w:cs="Arial"/>
        </w:rPr>
        <w:t xml:space="preserve"> </w:t>
      </w:r>
      <w:r w:rsidRPr="00961C4F">
        <w:rPr>
          <w:rFonts w:ascii="Arial" w:hAnsi="Arial" w:cs="Arial"/>
          <w:u w:val="single"/>
        </w:rPr>
        <w:t>Delete</w:t>
      </w:r>
      <w:r w:rsidRPr="008F7FEF">
        <w:rPr>
          <w:rFonts w:ascii="Arial" w:hAnsi="Arial" w:cs="Arial"/>
        </w:rPr>
        <w:tab/>
      </w:r>
      <w:r w:rsidR="009D3E1F">
        <w:rPr>
          <w:rFonts w:ascii="Arial" w:hAnsi="Arial" w:cs="Arial"/>
        </w:rPr>
        <w:t>RE C352</w:t>
      </w:r>
      <w:r w:rsidRPr="008F7FEF">
        <w:rPr>
          <w:rFonts w:ascii="Arial" w:hAnsi="Arial" w:cs="Arial"/>
        </w:rPr>
        <w:t xml:space="preserve"> – </w:t>
      </w:r>
      <w:r w:rsidR="005F62E0">
        <w:rPr>
          <w:rFonts w:ascii="Arial" w:hAnsi="Arial" w:cs="Arial"/>
        </w:rPr>
        <w:t>Real Estate Loan Processing</w:t>
      </w:r>
    </w:p>
    <w:p w14:paraId="41851AC4" w14:textId="1FBA55AE" w:rsidR="00961C4F" w:rsidRPr="00497930" w:rsidRDefault="00961C4F" w:rsidP="00961C4F">
      <w:pPr>
        <w:widowControl w:val="0"/>
        <w:tabs>
          <w:tab w:val="left" w:pos="2160"/>
          <w:tab w:val="left" w:pos="3600"/>
        </w:tabs>
        <w:spacing w:after="0" w:line="240" w:lineRule="auto"/>
        <w:ind w:left="1440"/>
        <w:rPr>
          <w:rFonts w:ascii="Arial" w:eastAsia="Times New Roman" w:hAnsi="Arial" w:cs="Arial"/>
        </w:rPr>
      </w:pPr>
      <w:r w:rsidRPr="00367284">
        <w:rPr>
          <w:rFonts w:ascii="Arial" w:eastAsia="Times New Roman" w:hAnsi="Arial" w:cs="Arial"/>
        </w:rPr>
        <w:t xml:space="preserve">Units: </w:t>
      </w:r>
      <w:r w:rsidRPr="00367284">
        <w:rPr>
          <w:rFonts w:ascii="Arial" w:eastAsia="Times New Roman" w:hAnsi="Arial" w:cs="Arial"/>
          <w:u w:val="single"/>
        </w:rPr>
        <w:t>Decrease</w:t>
      </w:r>
      <w:r w:rsidRPr="00367284">
        <w:rPr>
          <w:rFonts w:ascii="Arial" w:eastAsia="Times New Roman" w:hAnsi="Arial" w:cs="Arial"/>
        </w:rPr>
        <w:tab/>
      </w:r>
      <w:r w:rsidRPr="00367284">
        <w:rPr>
          <w:rFonts w:ascii="ArialMT" w:hAnsi="ArialMT" w:cs="ArialMT"/>
          <w:sz w:val="24"/>
          <w:szCs w:val="24"/>
        </w:rPr>
        <w:t xml:space="preserve">total program units from </w:t>
      </w:r>
      <w:r w:rsidR="005F62E0" w:rsidRPr="00367284">
        <w:rPr>
          <w:rFonts w:ascii="ArialMT" w:hAnsi="ArialMT" w:cs="ArialMT"/>
          <w:sz w:val="24"/>
          <w:szCs w:val="24"/>
        </w:rPr>
        <w:t>24</w:t>
      </w:r>
      <w:r w:rsidRPr="00367284">
        <w:rPr>
          <w:rFonts w:ascii="ArialMT" w:hAnsi="ArialMT" w:cs="ArialMT"/>
          <w:sz w:val="24"/>
          <w:szCs w:val="24"/>
        </w:rPr>
        <w:t xml:space="preserve"> to </w:t>
      </w:r>
      <w:r w:rsidR="005F62E0" w:rsidRPr="00367284">
        <w:rPr>
          <w:rFonts w:ascii="ArialMT" w:hAnsi="ArialMT" w:cs="ArialMT"/>
          <w:sz w:val="24"/>
          <w:szCs w:val="24"/>
        </w:rPr>
        <w:t>21</w:t>
      </w:r>
    </w:p>
    <w:p w14:paraId="2A60B7B5" w14:textId="7E130825" w:rsidR="00961C4F" w:rsidRPr="00BB5B3B" w:rsidRDefault="00961C4F" w:rsidP="00961C4F">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009D3E1F" w:rsidRPr="009D3E1F">
        <w:rPr>
          <w:rFonts w:ascii="Arial" w:hAnsi="Arial" w:cs="Arial"/>
        </w:rPr>
        <w:t>PSLOs</w:t>
      </w:r>
    </w:p>
    <w:p w14:paraId="47B29DE3" w14:textId="1F38C13B" w:rsidR="00AA292B" w:rsidRDefault="00AA292B" w:rsidP="00AA292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5F62E0">
        <w:rPr>
          <w:rFonts w:ascii="Arial" w:hAnsi="Arial" w:cs="Arial"/>
        </w:rPr>
        <w:t>Cheryl Chapman</w:t>
      </w:r>
    </w:p>
    <w:p w14:paraId="7F19444D" w14:textId="63EBE23F" w:rsidR="00645FD4" w:rsidRDefault="00645FD4" w:rsidP="00645FD4">
      <w:pPr>
        <w:pStyle w:val="ListParagraph"/>
        <w:numPr>
          <w:ilvl w:val="1"/>
          <w:numId w:val="1"/>
        </w:numPr>
        <w:spacing w:after="120"/>
        <w:ind w:left="990" w:hanging="630"/>
        <w:contextualSpacing w:val="0"/>
        <w:rPr>
          <w:rFonts w:ascii="Arial" w:hAnsi="Arial" w:cs="Arial"/>
          <w:u w:val="single"/>
        </w:rPr>
      </w:pPr>
      <w:r w:rsidRPr="00BB5B3B">
        <w:rPr>
          <w:rFonts w:ascii="Arial" w:hAnsi="Arial" w:cs="Arial"/>
          <w:u w:val="single"/>
        </w:rPr>
        <w:t>Program</w:t>
      </w:r>
      <w:r>
        <w:rPr>
          <w:rFonts w:ascii="Arial" w:hAnsi="Arial" w:cs="Arial"/>
          <w:u w:val="single"/>
        </w:rPr>
        <w:t xml:space="preserve"> </w:t>
      </w:r>
      <w:r w:rsidRPr="007F5331">
        <w:rPr>
          <w:rFonts w:ascii="Arial" w:hAnsi="Arial" w:cs="Arial"/>
          <w:u w:val="single"/>
        </w:rPr>
        <w:t>Revisions</w:t>
      </w:r>
      <w:r>
        <w:rPr>
          <w:rFonts w:ascii="Arial" w:hAnsi="Arial" w:cs="Arial"/>
          <w:u w:val="single"/>
        </w:rPr>
        <w:t>: Noncredit</w:t>
      </w:r>
    </w:p>
    <w:p w14:paraId="0B2E5D15" w14:textId="77777777" w:rsidR="005F62E0" w:rsidRDefault="005F62E0" w:rsidP="005F62E0">
      <w:pPr>
        <w:pStyle w:val="ListParagraph"/>
        <w:spacing w:after="120"/>
        <w:ind w:left="990"/>
        <w:contextualSpacing w:val="0"/>
        <w:rPr>
          <w:rFonts w:ascii="Arial" w:hAnsi="Arial" w:cs="Arial"/>
          <w:u w:val="single"/>
        </w:rPr>
      </w:pPr>
      <w:r>
        <w:rPr>
          <w:rFonts w:ascii="Arial" w:eastAsia="Times New Roman" w:hAnsi="Arial" w:cs="Arial"/>
          <w:b/>
          <w:bCs/>
        </w:rPr>
        <w:t>Effective Fall 2021</w:t>
      </w:r>
    </w:p>
    <w:p w14:paraId="62A21555" w14:textId="2D84850C" w:rsidR="00645FD4" w:rsidRDefault="009D3E1F" w:rsidP="009D3E1F">
      <w:pPr>
        <w:pStyle w:val="ListParagraph"/>
        <w:numPr>
          <w:ilvl w:val="2"/>
          <w:numId w:val="1"/>
        </w:numPr>
        <w:tabs>
          <w:tab w:val="left" w:pos="1440"/>
        </w:tabs>
        <w:ind w:left="1440" w:hanging="720"/>
        <w:rPr>
          <w:rFonts w:ascii="Arial" w:hAnsi="Arial" w:cs="Arial"/>
          <w:u w:val="single"/>
        </w:rPr>
      </w:pPr>
      <w:r w:rsidRPr="009D3E1F">
        <w:rPr>
          <w:rFonts w:ascii="Arial" w:hAnsi="Arial" w:cs="Arial"/>
          <w:u w:val="single"/>
        </w:rPr>
        <w:t>English as a Second Language Preparation for Careers</w:t>
      </w:r>
      <w:r>
        <w:rPr>
          <w:rFonts w:ascii="Arial" w:hAnsi="Arial" w:cs="Arial"/>
          <w:u w:val="single"/>
        </w:rPr>
        <w:t xml:space="preserve"> – </w:t>
      </w:r>
      <w:r w:rsidRPr="009D3E1F">
        <w:rPr>
          <w:rFonts w:ascii="Arial" w:hAnsi="Arial" w:cs="Arial"/>
          <w:u w:val="single"/>
        </w:rPr>
        <w:t>Certificate of Completion</w:t>
      </w:r>
    </w:p>
    <w:p w14:paraId="4FF0F9BF" w14:textId="46CC47A8" w:rsidR="009D3E1F" w:rsidRDefault="009D3E1F" w:rsidP="009D3E1F">
      <w:pPr>
        <w:pStyle w:val="ListParagraph"/>
        <w:tabs>
          <w:tab w:val="left" w:pos="1440"/>
        </w:tabs>
        <w:ind w:left="1440"/>
        <w:rPr>
          <w:rFonts w:ascii="Arial" w:hAnsi="Arial" w:cs="Arial"/>
        </w:rPr>
      </w:pPr>
      <w:r w:rsidRPr="00BB5B3B">
        <w:rPr>
          <w:rFonts w:ascii="Arial" w:hAnsi="Arial" w:cs="Arial"/>
        </w:rPr>
        <w:t>See CurricUNET for changes to</w:t>
      </w:r>
      <w:r>
        <w:rPr>
          <w:rFonts w:ascii="Arial" w:hAnsi="Arial" w:cs="Arial"/>
        </w:rPr>
        <w:t xml:space="preserve"> description, footnotes for exemptions</w:t>
      </w:r>
    </w:p>
    <w:p w14:paraId="11B9DD50" w14:textId="74EA0942" w:rsidR="005E0852" w:rsidRDefault="009D3E1F" w:rsidP="009D3E1F">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Ryan Boyd</w:t>
      </w:r>
    </w:p>
    <w:p w14:paraId="160FD822" w14:textId="67B78C5E" w:rsidR="00CA4A77" w:rsidRPr="00BB5B3B" w:rsidRDefault="003C0563" w:rsidP="003C0563">
      <w:pPr>
        <w:pStyle w:val="Heading2"/>
        <w:numPr>
          <w:ilvl w:val="0"/>
          <w:numId w:val="1"/>
        </w:numPr>
        <w:rPr>
          <w:rFonts w:ascii="Arial" w:hAnsi="Arial" w:cs="Arial"/>
          <w:color w:val="auto"/>
        </w:rPr>
      </w:pPr>
      <w:r w:rsidRPr="00BB5B3B">
        <w:rPr>
          <w:rFonts w:ascii="Arial" w:hAnsi="Arial" w:cs="Arial"/>
          <w:color w:val="auto"/>
        </w:rPr>
        <w:t>ANNOUNCEMENTS</w:t>
      </w:r>
    </w:p>
    <w:p w14:paraId="3C4B61A3" w14:textId="075E4B34" w:rsidR="00933267" w:rsidRPr="00933267" w:rsidRDefault="00933267" w:rsidP="00933267">
      <w:pPr>
        <w:pStyle w:val="ListParagraph"/>
        <w:numPr>
          <w:ilvl w:val="1"/>
          <w:numId w:val="1"/>
        </w:numPr>
        <w:spacing w:before="120" w:after="120" w:line="240" w:lineRule="auto"/>
        <w:jc w:val="both"/>
        <w:rPr>
          <w:rFonts w:ascii="Arial" w:hAnsi="Arial" w:cs="Arial"/>
          <w:szCs w:val="20"/>
        </w:rPr>
      </w:pPr>
      <w:r w:rsidRPr="00933267">
        <w:rPr>
          <w:rFonts w:ascii="Arial" w:hAnsi="Arial" w:cs="Arial"/>
          <w:sz w:val="24"/>
          <w:szCs w:val="24"/>
          <w:u w:val="single"/>
        </w:rPr>
        <w:t>Next Meeting:</w:t>
      </w:r>
      <w:r w:rsidRPr="00933267">
        <w:rPr>
          <w:rFonts w:ascii="Arial" w:hAnsi="Arial" w:cs="Arial"/>
          <w:sz w:val="24"/>
          <w:szCs w:val="24"/>
        </w:rPr>
        <w:t xml:space="preserve"> </w:t>
      </w:r>
      <w:r>
        <w:rPr>
          <w:rFonts w:ascii="Arial" w:hAnsi="Arial" w:cs="Arial"/>
          <w:szCs w:val="20"/>
        </w:rPr>
        <w:t>February 26, 2021</w:t>
      </w:r>
    </w:p>
    <w:p w14:paraId="32ED75BE" w14:textId="10AEC0A6" w:rsidR="00933267" w:rsidRPr="00933267" w:rsidRDefault="00933267" w:rsidP="00933267">
      <w:pPr>
        <w:pStyle w:val="ListParagraph"/>
        <w:spacing w:before="120" w:after="120" w:line="240" w:lineRule="auto"/>
        <w:jc w:val="both"/>
        <w:rPr>
          <w:rFonts w:ascii="Arial" w:hAnsi="Arial" w:cs="Arial"/>
          <w:szCs w:val="20"/>
        </w:rPr>
      </w:pPr>
      <w:r w:rsidRPr="00933267">
        <w:rPr>
          <w:rFonts w:ascii="Arial" w:hAnsi="Arial" w:cs="Arial"/>
          <w:szCs w:val="20"/>
        </w:rPr>
        <w:t xml:space="preserve">Due date for submitting proposals in CurricUNET for inclusion on the agenda: </w:t>
      </w:r>
      <w:r>
        <w:rPr>
          <w:rFonts w:ascii="Arial" w:hAnsi="Arial" w:cs="Arial"/>
          <w:szCs w:val="20"/>
        </w:rPr>
        <w:t>Thursday, February 11, 2021</w:t>
      </w:r>
      <w:r w:rsidRPr="00933267">
        <w:rPr>
          <w:rFonts w:ascii="Arial" w:hAnsi="Arial" w:cs="Arial"/>
          <w:szCs w:val="20"/>
        </w:rPr>
        <w:t xml:space="preserve"> with proposals clearing Dean’s queue by </w:t>
      </w:r>
      <w:r>
        <w:rPr>
          <w:rFonts w:ascii="Arial" w:hAnsi="Arial" w:cs="Arial"/>
          <w:szCs w:val="20"/>
        </w:rPr>
        <w:t>Wednesday, February 17, 2021.</w:t>
      </w:r>
    </w:p>
    <w:p w14:paraId="1F1E3FDB" w14:textId="77777777" w:rsidR="003C0563" w:rsidRPr="00BB5B3B" w:rsidRDefault="003C0563" w:rsidP="00753E1D">
      <w:pPr>
        <w:pStyle w:val="Heading2"/>
        <w:numPr>
          <w:ilvl w:val="0"/>
          <w:numId w:val="1"/>
        </w:numPr>
        <w:spacing w:after="240"/>
        <w:rPr>
          <w:rFonts w:ascii="Arial" w:hAnsi="Arial" w:cs="Arial"/>
          <w:color w:val="auto"/>
        </w:rPr>
      </w:pPr>
      <w:r w:rsidRPr="00BB5B3B">
        <w:rPr>
          <w:rFonts w:ascii="Arial" w:hAnsi="Arial" w:cs="Arial"/>
          <w:color w:val="auto"/>
        </w:rPr>
        <w:t>ADJOURNMENT</w:t>
      </w:r>
    </w:p>
    <w:p w14:paraId="0249FF6B" w14:textId="0B321EBA" w:rsidR="00E437C0" w:rsidRPr="0032153B" w:rsidRDefault="0032153B" w:rsidP="00E437C0">
      <w:pPr>
        <w:tabs>
          <w:tab w:val="left" w:pos="360"/>
          <w:tab w:val="left" w:pos="540"/>
        </w:tabs>
        <w:spacing w:after="0" w:line="240" w:lineRule="auto"/>
        <w:rPr>
          <w:rFonts w:ascii="Arial" w:hAnsi="Arial" w:cs="Arial"/>
        </w:rPr>
      </w:pPr>
      <w:r>
        <w:rPr>
          <w:rFonts w:ascii="Arial" w:hAnsi="Arial" w:cs="Arial"/>
          <w:u w:val="single"/>
        </w:rPr>
        <w:t>*</w:t>
      </w:r>
      <w:r w:rsidR="00E437C0" w:rsidRPr="0032153B">
        <w:rPr>
          <w:rFonts w:ascii="Arial" w:hAnsi="Arial" w:cs="Arial"/>
          <w:u w:val="single"/>
        </w:rPr>
        <w:t>Documents Distributed</w:t>
      </w:r>
      <w:r>
        <w:rPr>
          <w:rFonts w:ascii="Arial" w:hAnsi="Arial" w:cs="Arial"/>
          <w:u w:val="single"/>
        </w:rPr>
        <w:t xml:space="preserve"> as Attachment</w:t>
      </w:r>
      <w:r w:rsidR="00F631EB">
        <w:rPr>
          <w:rFonts w:ascii="Arial" w:hAnsi="Arial" w:cs="Arial"/>
          <w:u w:val="single"/>
        </w:rPr>
        <w:t>s</w:t>
      </w:r>
      <w:r w:rsidR="00E437C0" w:rsidRPr="0032153B">
        <w:rPr>
          <w:rFonts w:ascii="Arial" w:hAnsi="Arial" w:cs="Arial"/>
        </w:rPr>
        <w:t>:</w:t>
      </w:r>
    </w:p>
    <w:p w14:paraId="32B6913A" w14:textId="7B0262FA" w:rsidR="00ED2B18" w:rsidRDefault="00ED2B18" w:rsidP="00F631EB">
      <w:pPr>
        <w:ind w:left="720"/>
        <w:rPr>
          <w:rFonts w:ascii="Arial" w:hAnsi="Arial" w:cs="Arial"/>
        </w:rPr>
      </w:pPr>
      <w:bookmarkStart w:id="0" w:name="_Hlk57705473"/>
      <w:r>
        <w:rPr>
          <w:rFonts w:ascii="Arial" w:hAnsi="Arial" w:cs="Arial"/>
        </w:rPr>
        <w:t xml:space="preserve">For item 3.1: </w:t>
      </w:r>
      <w:r w:rsidRPr="00ED2B18">
        <w:rPr>
          <w:rFonts w:ascii="Arial" w:hAnsi="Arial" w:cs="Arial"/>
        </w:rPr>
        <w:t>Curriculum Committee Mtg Guidelines 2020-2021 REV</w:t>
      </w:r>
    </w:p>
    <w:bookmarkEnd w:id="0"/>
    <w:p w14:paraId="6BD8566E" w14:textId="2572731B" w:rsidR="00E437C0" w:rsidRPr="00F631EB" w:rsidRDefault="00F631EB" w:rsidP="00F631EB">
      <w:pPr>
        <w:ind w:left="720"/>
        <w:rPr>
          <w:rFonts w:ascii="Arial" w:hAnsi="Arial" w:cs="Arial"/>
        </w:rPr>
      </w:pPr>
      <w:r w:rsidRPr="00F81077">
        <w:rPr>
          <w:rFonts w:ascii="Arial" w:hAnsi="Arial" w:cs="Arial"/>
        </w:rPr>
        <w:t xml:space="preserve">For item 4.1: </w:t>
      </w:r>
      <w:r w:rsidR="0032153B" w:rsidRPr="00F81077">
        <w:rPr>
          <w:rFonts w:ascii="Arial" w:hAnsi="Arial" w:cs="Arial"/>
        </w:rPr>
        <w:t>Curriculum Discussion November 16 (Henry Dr. Deborah)</w:t>
      </w:r>
    </w:p>
    <w:p w14:paraId="53F55122" w14:textId="5DB95577" w:rsidR="0046750B" w:rsidRPr="00BB5B3B" w:rsidRDefault="0046750B" w:rsidP="00C45FA5">
      <w:pPr>
        <w:spacing w:before="240" w:after="0" w:line="240" w:lineRule="auto"/>
        <w:jc w:val="both"/>
        <w:rPr>
          <w:rFonts w:ascii="Arial" w:eastAsia="Times New Roman" w:hAnsi="Arial" w:cs="Arial"/>
          <w:i/>
          <w:sz w:val="20"/>
          <w:szCs w:val="20"/>
        </w:rPr>
      </w:pPr>
      <w:r w:rsidRPr="00BB5B3B">
        <w:rPr>
          <w:rFonts w:ascii="Arial" w:eastAsia="Times New Roman" w:hAnsi="Arial" w:cs="Arial"/>
          <w:i/>
          <w:sz w:val="20"/>
          <w:szCs w:val="20"/>
        </w:rPr>
        <w:t>In accordance with the Ralph M. Brown Act and Senate Bill 751, minutes of the Coastline Curriculum Committee record the votes of all Members as follows:</w:t>
      </w:r>
      <w:r w:rsidR="000D1E04">
        <w:rPr>
          <w:rFonts w:ascii="Arial" w:eastAsia="Times New Roman" w:hAnsi="Arial" w:cs="Arial"/>
          <w:i/>
          <w:sz w:val="20"/>
          <w:szCs w:val="20"/>
        </w:rPr>
        <w:t xml:space="preserve"> </w:t>
      </w:r>
      <w:r w:rsidRPr="00BB5B3B">
        <w:rPr>
          <w:rFonts w:ascii="Arial" w:eastAsia="Times New Roman" w:hAnsi="Arial" w:cs="Arial"/>
          <w:i/>
          <w:sz w:val="20"/>
          <w:szCs w:val="20"/>
        </w:rPr>
        <w:t>(1) members recorded as absent are presumed not to have voted; (2) the names of members voting in the minority or abstaining are recorded; (3) all other members are presumed to have voted in the majority.</w:t>
      </w:r>
    </w:p>
    <w:sectPr w:rsidR="0046750B" w:rsidRPr="00BB5B3B"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5C5EC2" w:rsidRDefault="005C5EC2" w:rsidP="00F651CB">
      <w:pPr>
        <w:spacing w:after="0" w:line="240" w:lineRule="auto"/>
      </w:pPr>
      <w:r>
        <w:separator/>
      </w:r>
    </w:p>
  </w:endnote>
  <w:endnote w:type="continuationSeparator" w:id="0">
    <w:p w14:paraId="6EC7B1C5" w14:textId="77777777" w:rsidR="005C5EC2" w:rsidRDefault="005C5EC2"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72055892" w:rsidR="005C5EC2" w:rsidRDefault="005C5EC2" w:rsidP="003F29E3">
    <w:pPr>
      <w:ind w:left="-540" w:right="-720"/>
      <w:rPr>
        <w:rFonts w:cs="Times New Roman"/>
        <w:sz w:val="12"/>
        <w:szCs w:val="12"/>
      </w:rPr>
    </w:pPr>
    <w:r w:rsidRPr="00661204">
      <w:rPr>
        <w:rFonts w:cs="Times New Roman"/>
        <w:sz w:val="12"/>
        <w:szCs w:val="12"/>
      </w:rPr>
      <w:t>College Mission Statement:</w:t>
    </w:r>
    <w:r w:rsidR="000D1E04">
      <w:rPr>
        <w:rFonts w:cs="Times New Roman"/>
        <w:sz w:val="12"/>
        <w:szCs w:val="12"/>
      </w:rPr>
      <w:t xml:space="preserve"> </w:t>
    </w:r>
    <w:r w:rsidRPr="003F29E3">
      <w:rPr>
        <w:rFonts w:cs="Times New Roman"/>
        <w:i/>
        <w:iCs/>
        <w:sz w:val="12"/>
        <w:szCs w:val="12"/>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26502F53" w14:textId="6D9DA27B" w:rsidR="005C5EC2" w:rsidRPr="0046750B" w:rsidRDefault="005C5EC2" w:rsidP="0046750B">
    <w:pPr>
      <w:jc w:val="right"/>
      <w:rPr>
        <w:rFonts w:ascii="Times New Roman" w:hAnsi="Times New Roman" w:cs="Times New Roman"/>
        <w:sz w:val="16"/>
      </w:rPr>
    </w:pPr>
    <w:r>
      <w:t xml:space="preserve">12/4/2020 Coastline College Curriculum Committee Agenda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5C5EC2" w:rsidRDefault="005C5EC2" w:rsidP="00F651CB">
      <w:pPr>
        <w:spacing w:after="0" w:line="240" w:lineRule="auto"/>
      </w:pPr>
      <w:r>
        <w:separator/>
      </w:r>
    </w:p>
  </w:footnote>
  <w:footnote w:type="continuationSeparator" w:id="0">
    <w:p w14:paraId="74EB47C8" w14:textId="77777777" w:rsidR="005C5EC2" w:rsidRDefault="005C5EC2"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1978" w14:textId="1BE47EBB" w:rsidR="00AE0046" w:rsidRPr="00AE0046" w:rsidRDefault="00AE0046" w:rsidP="00AE0046">
    <w:pPr>
      <w:pStyle w:val="Header"/>
    </w:pPr>
    <w:r>
      <w:rPr>
        <w:noProof/>
      </w:rPr>
      <w:drawing>
        <wp:inline distT="0" distB="0" distL="0" distR="0" wp14:anchorId="27DE9717" wp14:editId="215707F4">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A5360"/>
    <w:multiLevelType w:val="hybridMultilevel"/>
    <w:tmpl w:val="97F62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36281B"/>
    <w:multiLevelType w:val="hybridMultilevel"/>
    <w:tmpl w:val="FDB226EC"/>
    <w:lvl w:ilvl="0" w:tplc="8CF2B96C">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2252E"/>
    <w:rsid w:val="00030A69"/>
    <w:rsid w:val="000358A7"/>
    <w:rsid w:val="000505B8"/>
    <w:rsid w:val="00056571"/>
    <w:rsid w:val="000623BC"/>
    <w:rsid w:val="000633B8"/>
    <w:rsid w:val="0007172B"/>
    <w:rsid w:val="000772B5"/>
    <w:rsid w:val="000B505F"/>
    <w:rsid w:val="000B7380"/>
    <w:rsid w:val="000C13F2"/>
    <w:rsid w:val="000C3318"/>
    <w:rsid w:val="000C35B3"/>
    <w:rsid w:val="000D0709"/>
    <w:rsid w:val="000D1E04"/>
    <w:rsid w:val="000D3333"/>
    <w:rsid w:val="000F4875"/>
    <w:rsid w:val="00101A71"/>
    <w:rsid w:val="001072E2"/>
    <w:rsid w:val="00116931"/>
    <w:rsid w:val="001176BB"/>
    <w:rsid w:val="001208FF"/>
    <w:rsid w:val="0014018F"/>
    <w:rsid w:val="00143B53"/>
    <w:rsid w:val="0016310A"/>
    <w:rsid w:val="0017374B"/>
    <w:rsid w:val="001766C1"/>
    <w:rsid w:val="00184E66"/>
    <w:rsid w:val="001853DD"/>
    <w:rsid w:val="001966C0"/>
    <w:rsid w:val="001A15FC"/>
    <w:rsid w:val="001B6BA9"/>
    <w:rsid w:val="001D766C"/>
    <w:rsid w:val="001E3644"/>
    <w:rsid w:val="001F00B3"/>
    <w:rsid w:val="001F747F"/>
    <w:rsid w:val="00204531"/>
    <w:rsid w:val="0021429C"/>
    <w:rsid w:val="00215CBE"/>
    <w:rsid w:val="002227AC"/>
    <w:rsid w:val="00223E53"/>
    <w:rsid w:val="002243E4"/>
    <w:rsid w:val="00224A98"/>
    <w:rsid w:val="00232FAA"/>
    <w:rsid w:val="00237AD3"/>
    <w:rsid w:val="00247CD5"/>
    <w:rsid w:val="002743BB"/>
    <w:rsid w:val="00281B79"/>
    <w:rsid w:val="0028489B"/>
    <w:rsid w:val="00291061"/>
    <w:rsid w:val="00291127"/>
    <w:rsid w:val="00293C46"/>
    <w:rsid w:val="0029778D"/>
    <w:rsid w:val="002A7322"/>
    <w:rsid w:val="002B05D2"/>
    <w:rsid w:val="002B1A5B"/>
    <w:rsid w:val="002C4563"/>
    <w:rsid w:val="002D05D1"/>
    <w:rsid w:val="002D0678"/>
    <w:rsid w:val="002D12E1"/>
    <w:rsid w:val="002D299D"/>
    <w:rsid w:val="002D3653"/>
    <w:rsid w:val="002E36F0"/>
    <w:rsid w:val="002E44A3"/>
    <w:rsid w:val="002E6CDC"/>
    <w:rsid w:val="002F0917"/>
    <w:rsid w:val="002F46C4"/>
    <w:rsid w:val="002F74F3"/>
    <w:rsid w:val="0031439C"/>
    <w:rsid w:val="0032153B"/>
    <w:rsid w:val="003223D0"/>
    <w:rsid w:val="00356345"/>
    <w:rsid w:val="0036222A"/>
    <w:rsid w:val="00363A8D"/>
    <w:rsid w:val="003645B8"/>
    <w:rsid w:val="00366D5D"/>
    <w:rsid w:val="00366DA3"/>
    <w:rsid w:val="00367284"/>
    <w:rsid w:val="00376026"/>
    <w:rsid w:val="0038372D"/>
    <w:rsid w:val="00391E6A"/>
    <w:rsid w:val="0039791D"/>
    <w:rsid w:val="003A3C5A"/>
    <w:rsid w:val="003A5270"/>
    <w:rsid w:val="003A5D88"/>
    <w:rsid w:val="003C0563"/>
    <w:rsid w:val="003C3540"/>
    <w:rsid w:val="003D39A6"/>
    <w:rsid w:val="003E5DFE"/>
    <w:rsid w:val="003F29E3"/>
    <w:rsid w:val="003F4800"/>
    <w:rsid w:val="003F6F5E"/>
    <w:rsid w:val="003F773B"/>
    <w:rsid w:val="00405CD5"/>
    <w:rsid w:val="00407084"/>
    <w:rsid w:val="004117AC"/>
    <w:rsid w:val="004126D7"/>
    <w:rsid w:val="00423FD6"/>
    <w:rsid w:val="00424776"/>
    <w:rsid w:val="004351C0"/>
    <w:rsid w:val="00436F34"/>
    <w:rsid w:val="00445832"/>
    <w:rsid w:val="00454BB4"/>
    <w:rsid w:val="004570DA"/>
    <w:rsid w:val="00464CF1"/>
    <w:rsid w:val="0046750B"/>
    <w:rsid w:val="0047744A"/>
    <w:rsid w:val="00480DBC"/>
    <w:rsid w:val="00484921"/>
    <w:rsid w:val="00486898"/>
    <w:rsid w:val="00495058"/>
    <w:rsid w:val="004975A4"/>
    <w:rsid w:val="004A2A44"/>
    <w:rsid w:val="004B03EA"/>
    <w:rsid w:val="004B6BC2"/>
    <w:rsid w:val="004C5E8D"/>
    <w:rsid w:val="004D2EB9"/>
    <w:rsid w:val="004D3DAE"/>
    <w:rsid w:val="004E18A4"/>
    <w:rsid w:val="004E72A6"/>
    <w:rsid w:val="004F07FA"/>
    <w:rsid w:val="004F1032"/>
    <w:rsid w:val="004F171B"/>
    <w:rsid w:val="004F7532"/>
    <w:rsid w:val="00503C4F"/>
    <w:rsid w:val="00504220"/>
    <w:rsid w:val="00504424"/>
    <w:rsid w:val="00510A71"/>
    <w:rsid w:val="00535FE5"/>
    <w:rsid w:val="00541D6E"/>
    <w:rsid w:val="00545355"/>
    <w:rsid w:val="005465FD"/>
    <w:rsid w:val="00553592"/>
    <w:rsid w:val="00564970"/>
    <w:rsid w:val="00566C71"/>
    <w:rsid w:val="00590A6B"/>
    <w:rsid w:val="00590C3F"/>
    <w:rsid w:val="00596D34"/>
    <w:rsid w:val="005A0862"/>
    <w:rsid w:val="005B2F80"/>
    <w:rsid w:val="005C4C86"/>
    <w:rsid w:val="005C571B"/>
    <w:rsid w:val="005C5EC2"/>
    <w:rsid w:val="005C6DCC"/>
    <w:rsid w:val="005E0852"/>
    <w:rsid w:val="005E4777"/>
    <w:rsid w:val="005F327F"/>
    <w:rsid w:val="005F62E0"/>
    <w:rsid w:val="0062406B"/>
    <w:rsid w:val="00626E54"/>
    <w:rsid w:val="00636AF3"/>
    <w:rsid w:val="00645FD4"/>
    <w:rsid w:val="00646BF0"/>
    <w:rsid w:val="006514DF"/>
    <w:rsid w:val="00651F22"/>
    <w:rsid w:val="00654A7B"/>
    <w:rsid w:val="00661204"/>
    <w:rsid w:val="00670B5F"/>
    <w:rsid w:val="00687401"/>
    <w:rsid w:val="006A038E"/>
    <w:rsid w:val="006A33C1"/>
    <w:rsid w:val="006A3D8A"/>
    <w:rsid w:val="006A677A"/>
    <w:rsid w:val="006B0356"/>
    <w:rsid w:val="006B75F3"/>
    <w:rsid w:val="006D1987"/>
    <w:rsid w:val="006F23A3"/>
    <w:rsid w:val="006F3BD6"/>
    <w:rsid w:val="006F7F2C"/>
    <w:rsid w:val="007001A4"/>
    <w:rsid w:val="0070148E"/>
    <w:rsid w:val="007136EA"/>
    <w:rsid w:val="007141E9"/>
    <w:rsid w:val="00716BAB"/>
    <w:rsid w:val="00721690"/>
    <w:rsid w:val="00725981"/>
    <w:rsid w:val="0074169D"/>
    <w:rsid w:val="00747471"/>
    <w:rsid w:val="0075181E"/>
    <w:rsid w:val="00753E1D"/>
    <w:rsid w:val="0076319B"/>
    <w:rsid w:val="00767519"/>
    <w:rsid w:val="00773523"/>
    <w:rsid w:val="00780742"/>
    <w:rsid w:val="00782856"/>
    <w:rsid w:val="00790714"/>
    <w:rsid w:val="00796C37"/>
    <w:rsid w:val="007A58EB"/>
    <w:rsid w:val="007B4538"/>
    <w:rsid w:val="007E21F9"/>
    <w:rsid w:val="007E3EEC"/>
    <w:rsid w:val="007E5D11"/>
    <w:rsid w:val="007F19A1"/>
    <w:rsid w:val="007F4F4D"/>
    <w:rsid w:val="007F5331"/>
    <w:rsid w:val="0080242F"/>
    <w:rsid w:val="0080453A"/>
    <w:rsid w:val="00804DD5"/>
    <w:rsid w:val="00805EBD"/>
    <w:rsid w:val="00813FC3"/>
    <w:rsid w:val="00822678"/>
    <w:rsid w:val="00823161"/>
    <w:rsid w:val="008268E1"/>
    <w:rsid w:val="00833F44"/>
    <w:rsid w:val="0084327A"/>
    <w:rsid w:val="008466A0"/>
    <w:rsid w:val="00850D66"/>
    <w:rsid w:val="00855FC1"/>
    <w:rsid w:val="00857EF6"/>
    <w:rsid w:val="00861A6C"/>
    <w:rsid w:val="00863EEA"/>
    <w:rsid w:val="00865CC9"/>
    <w:rsid w:val="00873A88"/>
    <w:rsid w:val="0088543C"/>
    <w:rsid w:val="0089128B"/>
    <w:rsid w:val="008917E9"/>
    <w:rsid w:val="008931E8"/>
    <w:rsid w:val="00895597"/>
    <w:rsid w:val="008A58CA"/>
    <w:rsid w:val="008A5B7D"/>
    <w:rsid w:val="008C1D1C"/>
    <w:rsid w:val="008D0AAE"/>
    <w:rsid w:val="008E1814"/>
    <w:rsid w:val="008E1980"/>
    <w:rsid w:val="008E30E2"/>
    <w:rsid w:val="008E3993"/>
    <w:rsid w:val="008E6B72"/>
    <w:rsid w:val="008F1D04"/>
    <w:rsid w:val="008F71FA"/>
    <w:rsid w:val="008F7FEF"/>
    <w:rsid w:val="00900B97"/>
    <w:rsid w:val="00904322"/>
    <w:rsid w:val="00907883"/>
    <w:rsid w:val="00913055"/>
    <w:rsid w:val="00915235"/>
    <w:rsid w:val="00915763"/>
    <w:rsid w:val="0091655D"/>
    <w:rsid w:val="00925618"/>
    <w:rsid w:val="00933267"/>
    <w:rsid w:val="0095132A"/>
    <w:rsid w:val="009569B4"/>
    <w:rsid w:val="00956A83"/>
    <w:rsid w:val="00960D64"/>
    <w:rsid w:val="00961C4F"/>
    <w:rsid w:val="00966020"/>
    <w:rsid w:val="00975053"/>
    <w:rsid w:val="00981D2E"/>
    <w:rsid w:val="009938C3"/>
    <w:rsid w:val="00994FFD"/>
    <w:rsid w:val="009A4E90"/>
    <w:rsid w:val="009A5394"/>
    <w:rsid w:val="009C1BB8"/>
    <w:rsid w:val="009C6063"/>
    <w:rsid w:val="009D0CFC"/>
    <w:rsid w:val="009D3170"/>
    <w:rsid w:val="009D3E1F"/>
    <w:rsid w:val="009E614F"/>
    <w:rsid w:val="009F5E63"/>
    <w:rsid w:val="00A0652B"/>
    <w:rsid w:val="00A13BB9"/>
    <w:rsid w:val="00A15BA8"/>
    <w:rsid w:val="00A20E46"/>
    <w:rsid w:val="00A21604"/>
    <w:rsid w:val="00A22718"/>
    <w:rsid w:val="00A227D0"/>
    <w:rsid w:val="00A23D72"/>
    <w:rsid w:val="00A2645F"/>
    <w:rsid w:val="00A3414F"/>
    <w:rsid w:val="00A343FA"/>
    <w:rsid w:val="00A367F4"/>
    <w:rsid w:val="00A44604"/>
    <w:rsid w:val="00A52A1B"/>
    <w:rsid w:val="00A52A25"/>
    <w:rsid w:val="00A5401E"/>
    <w:rsid w:val="00A64221"/>
    <w:rsid w:val="00A64814"/>
    <w:rsid w:val="00A648E4"/>
    <w:rsid w:val="00A72048"/>
    <w:rsid w:val="00A80D07"/>
    <w:rsid w:val="00A9445E"/>
    <w:rsid w:val="00A97D55"/>
    <w:rsid w:val="00AA292B"/>
    <w:rsid w:val="00AB352B"/>
    <w:rsid w:val="00AB51AA"/>
    <w:rsid w:val="00AC591D"/>
    <w:rsid w:val="00AD28C9"/>
    <w:rsid w:val="00AD3434"/>
    <w:rsid w:val="00AD551F"/>
    <w:rsid w:val="00AE0046"/>
    <w:rsid w:val="00AE0B43"/>
    <w:rsid w:val="00AE332F"/>
    <w:rsid w:val="00AE4779"/>
    <w:rsid w:val="00AF0922"/>
    <w:rsid w:val="00AF25A1"/>
    <w:rsid w:val="00AF450B"/>
    <w:rsid w:val="00AF4E8B"/>
    <w:rsid w:val="00AF6DF6"/>
    <w:rsid w:val="00AF73E7"/>
    <w:rsid w:val="00AF7AD6"/>
    <w:rsid w:val="00B02107"/>
    <w:rsid w:val="00B0320C"/>
    <w:rsid w:val="00B03FED"/>
    <w:rsid w:val="00B1199A"/>
    <w:rsid w:val="00B16D49"/>
    <w:rsid w:val="00B21179"/>
    <w:rsid w:val="00B24DC4"/>
    <w:rsid w:val="00B26226"/>
    <w:rsid w:val="00B41213"/>
    <w:rsid w:val="00B44913"/>
    <w:rsid w:val="00B47342"/>
    <w:rsid w:val="00B50632"/>
    <w:rsid w:val="00B562A3"/>
    <w:rsid w:val="00B5687F"/>
    <w:rsid w:val="00B70780"/>
    <w:rsid w:val="00B73C39"/>
    <w:rsid w:val="00B7510E"/>
    <w:rsid w:val="00B77C25"/>
    <w:rsid w:val="00B812E2"/>
    <w:rsid w:val="00B870BC"/>
    <w:rsid w:val="00B9010F"/>
    <w:rsid w:val="00B914D0"/>
    <w:rsid w:val="00B93797"/>
    <w:rsid w:val="00BA1917"/>
    <w:rsid w:val="00BA30BA"/>
    <w:rsid w:val="00BB5B3B"/>
    <w:rsid w:val="00BC43B1"/>
    <w:rsid w:val="00BD14FE"/>
    <w:rsid w:val="00BD4E66"/>
    <w:rsid w:val="00BE2C7A"/>
    <w:rsid w:val="00BF1785"/>
    <w:rsid w:val="00C014E9"/>
    <w:rsid w:val="00C154A7"/>
    <w:rsid w:val="00C22CBB"/>
    <w:rsid w:val="00C23DC5"/>
    <w:rsid w:val="00C251FB"/>
    <w:rsid w:val="00C26486"/>
    <w:rsid w:val="00C344A5"/>
    <w:rsid w:val="00C354A2"/>
    <w:rsid w:val="00C35D86"/>
    <w:rsid w:val="00C37A1E"/>
    <w:rsid w:val="00C41576"/>
    <w:rsid w:val="00C41673"/>
    <w:rsid w:val="00C45FA5"/>
    <w:rsid w:val="00C558DC"/>
    <w:rsid w:val="00C569E6"/>
    <w:rsid w:val="00C622F8"/>
    <w:rsid w:val="00C64FA8"/>
    <w:rsid w:val="00C850D0"/>
    <w:rsid w:val="00C87B64"/>
    <w:rsid w:val="00C95D25"/>
    <w:rsid w:val="00C96CA3"/>
    <w:rsid w:val="00C97176"/>
    <w:rsid w:val="00CA0AFF"/>
    <w:rsid w:val="00CA28A1"/>
    <w:rsid w:val="00CA4A77"/>
    <w:rsid w:val="00CC297E"/>
    <w:rsid w:val="00CC2C4B"/>
    <w:rsid w:val="00CC4A65"/>
    <w:rsid w:val="00CD09D2"/>
    <w:rsid w:val="00CD11F5"/>
    <w:rsid w:val="00CE224E"/>
    <w:rsid w:val="00D11783"/>
    <w:rsid w:val="00D14825"/>
    <w:rsid w:val="00D21D4D"/>
    <w:rsid w:val="00D2456B"/>
    <w:rsid w:val="00D35043"/>
    <w:rsid w:val="00D50966"/>
    <w:rsid w:val="00D511F8"/>
    <w:rsid w:val="00D53A9E"/>
    <w:rsid w:val="00D62C73"/>
    <w:rsid w:val="00D644F6"/>
    <w:rsid w:val="00D74C18"/>
    <w:rsid w:val="00D970DE"/>
    <w:rsid w:val="00D971C2"/>
    <w:rsid w:val="00DA6EDF"/>
    <w:rsid w:val="00DB2D6A"/>
    <w:rsid w:val="00DB5DE9"/>
    <w:rsid w:val="00DD1306"/>
    <w:rsid w:val="00DE0320"/>
    <w:rsid w:val="00DE04BE"/>
    <w:rsid w:val="00E01082"/>
    <w:rsid w:val="00E16B6B"/>
    <w:rsid w:val="00E26596"/>
    <w:rsid w:val="00E347D6"/>
    <w:rsid w:val="00E4090D"/>
    <w:rsid w:val="00E4213C"/>
    <w:rsid w:val="00E426C8"/>
    <w:rsid w:val="00E437C0"/>
    <w:rsid w:val="00E45A91"/>
    <w:rsid w:val="00E63E62"/>
    <w:rsid w:val="00E712DD"/>
    <w:rsid w:val="00E71FDC"/>
    <w:rsid w:val="00E806D1"/>
    <w:rsid w:val="00E863E3"/>
    <w:rsid w:val="00EB2026"/>
    <w:rsid w:val="00EC5D24"/>
    <w:rsid w:val="00ED2B18"/>
    <w:rsid w:val="00EE0027"/>
    <w:rsid w:val="00EE34F4"/>
    <w:rsid w:val="00EF1F07"/>
    <w:rsid w:val="00EF4D85"/>
    <w:rsid w:val="00EF4F6E"/>
    <w:rsid w:val="00F07576"/>
    <w:rsid w:val="00F10960"/>
    <w:rsid w:val="00F13315"/>
    <w:rsid w:val="00F1363A"/>
    <w:rsid w:val="00F13803"/>
    <w:rsid w:val="00F32B35"/>
    <w:rsid w:val="00F33C9E"/>
    <w:rsid w:val="00F37DE9"/>
    <w:rsid w:val="00F402EE"/>
    <w:rsid w:val="00F423CD"/>
    <w:rsid w:val="00F54590"/>
    <w:rsid w:val="00F55654"/>
    <w:rsid w:val="00F60930"/>
    <w:rsid w:val="00F631EB"/>
    <w:rsid w:val="00F651CB"/>
    <w:rsid w:val="00F65FE9"/>
    <w:rsid w:val="00F81077"/>
    <w:rsid w:val="00F84AD3"/>
    <w:rsid w:val="00F92506"/>
    <w:rsid w:val="00F95967"/>
    <w:rsid w:val="00F97C4C"/>
    <w:rsid w:val="00FA27D3"/>
    <w:rsid w:val="00FA6B64"/>
    <w:rsid w:val="00FB28D5"/>
    <w:rsid w:val="00FB439C"/>
    <w:rsid w:val="00FB4600"/>
    <w:rsid w:val="00FB7537"/>
    <w:rsid w:val="00FC0411"/>
    <w:rsid w:val="00FD797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C4F"/>
  </w:style>
  <w:style w:type="paragraph" w:styleId="Heading1">
    <w:name w:val="heading 1"/>
    <w:basedOn w:val="Normal"/>
    <w:next w:val="Normal"/>
    <w:link w:val="Heading1Char"/>
    <w:uiPriority w:val="9"/>
    <w:qFormat/>
    <w:rsid w:val="00AE0046"/>
    <w:pPr>
      <w:tabs>
        <w:tab w:val="center" w:pos="4860"/>
      </w:tabs>
      <w:spacing w:before="240" w:after="0" w:line="240" w:lineRule="auto"/>
      <w:jc w:val="cente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AE0046"/>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8995">
      <w:bodyDiv w:val="1"/>
      <w:marLeft w:val="0"/>
      <w:marRight w:val="0"/>
      <w:marTop w:val="0"/>
      <w:marBottom w:val="0"/>
      <w:divBdr>
        <w:top w:val="none" w:sz="0" w:space="0" w:color="auto"/>
        <w:left w:val="none" w:sz="0" w:space="0" w:color="auto"/>
        <w:bottom w:val="none" w:sz="0" w:space="0" w:color="auto"/>
        <w:right w:val="none" w:sz="0" w:space="0" w:color="auto"/>
      </w:divBdr>
    </w:div>
    <w:div w:id="614944234">
      <w:bodyDiv w:val="1"/>
      <w:marLeft w:val="0"/>
      <w:marRight w:val="0"/>
      <w:marTop w:val="0"/>
      <w:marBottom w:val="0"/>
      <w:divBdr>
        <w:top w:val="none" w:sz="0" w:space="0" w:color="auto"/>
        <w:left w:val="none" w:sz="0" w:space="0" w:color="auto"/>
        <w:bottom w:val="none" w:sz="0" w:space="0" w:color="auto"/>
        <w:right w:val="none" w:sz="0" w:space="0" w:color="auto"/>
      </w:divBdr>
    </w:div>
    <w:div w:id="851527521">
      <w:bodyDiv w:val="1"/>
      <w:marLeft w:val="0"/>
      <w:marRight w:val="0"/>
      <w:marTop w:val="0"/>
      <w:marBottom w:val="0"/>
      <w:divBdr>
        <w:top w:val="none" w:sz="0" w:space="0" w:color="auto"/>
        <w:left w:val="none" w:sz="0" w:space="0" w:color="auto"/>
        <w:bottom w:val="none" w:sz="0" w:space="0" w:color="auto"/>
        <w:right w:val="none" w:sz="0" w:space="0" w:color="auto"/>
      </w:divBdr>
    </w:div>
    <w:div w:id="865560348">
      <w:bodyDiv w:val="1"/>
      <w:marLeft w:val="0"/>
      <w:marRight w:val="0"/>
      <w:marTop w:val="0"/>
      <w:marBottom w:val="0"/>
      <w:divBdr>
        <w:top w:val="none" w:sz="0" w:space="0" w:color="auto"/>
        <w:left w:val="none" w:sz="0" w:space="0" w:color="auto"/>
        <w:bottom w:val="none" w:sz="0" w:space="0" w:color="auto"/>
        <w:right w:val="none" w:sz="0" w:space="0" w:color="auto"/>
      </w:divBdr>
    </w:div>
    <w:div w:id="1284577399">
      <w:bodyDiv w:val="1"/>
      <w:marLeft w:val="0"/>
      <w:marRight w:val="0"/>
      <w:marTop w:val="0"/>
      <w:marBottom w:val="0"/>
      <w:divBdr>
        <w:top w:val="none" w:sz="0" w:space="0" w:color="auto"/>
        <w:left w:val="none" w:sz="0" w:space="0" w:color="auto"/>
        <w:bottom w:val="none" w:sz="0" w:space="0" w:color="auto"/>
        <w:right w:val="none" w:sz="0" w:space="0" w:color="auto"/>
      </w:divBdr>
    </w:div>
    <w:div w:id="1285699695">
      <w:bodyDiv w:val="1"/>
      <w:marLeft w:val="0"/>
      <w:marRight w:val="0"/>
      <w:marTop w:val="0"/>
      <w:marBottom w:val="0"/>
      <w:divBdr>
        <w:top w:val="none" w:sz="0" w:space="0" w:color="auto"/>
        <w:left w:val="none" w:sz="0" w:space="0" w:color="auto"/>
        <w:bottom w:val="none" w:sz="0" w:space="0" w:color="auto"/>
        <w:right w:val="none" w:sz="0" w:space="0" w:color="auto"/>
      </w:divBdr>
    </w:div>
    <w:div w:id="1319308143">
      <w:bodyDiv w:val="1"/>
      <w:marLeft w:val="0"/>
      <w:marRight w:val="0"/>
      <w:marTop w:val="0"/>
      <w:marBottom w:val="0"/>
      <w:divBdr>
        <w:top w:val="none" w:sz="0" w:space="0" w:color="auto"/>
        <w:left w:val="none" w:sz="0" w:space="0" w:color="auto"/>
        <w:bottom w:val="none" w:sz="0" w:space="0" w:color="auto"/>
        <w:right w:val="none" w:sz="0" w:space="0" w:color="auto"/>
      </w:divBdr>
    </w:div>
    <w:div w:id="1406418467">
      <w:bodyDiv w:val="1"/>
      <w:marLeft w:val="0"/>
      <w:marRight w:val="0"/>
      <w:marTop w:val="0"/>
      <w:marBottom w:val="0"/>
      <w:divBdr>
        <w:top w:val="none" w:sz="0" w:space="0" w:color="auto"/>
        <w:left w:val="none" w:sz="0" w:space="0" w:color="auto"/>
        <w:bottom w:val="none" w:sz="0" w:space="0" w:color="auto"/>
        <w:right w:val="none" w:sz="0" w:space="0" w:color="auto"/>
      </w:divBdr>
    </w:div>
    <w:div w:id="1451633705">
      <w:bodyDiv w:val="1"/>
      <w:marLeft w:val="0"/>
      <w:marRight w:val="0"/>
      <w:marTop w:val="0"/>
      <w:marBottom w:val="0"/>
      <w:divBdr>
        <w:top w:val="none" w:sz="0" w:space="0" w:color="auto"/>
        <w:left w:val="none" w:sz="0" w:space="0" w:color="auto"/>
        <w:bottom w:val="none" w:sz="0" w:space="0" w:color="auto"/>
        <w:right w:val="none" w:sz="0" w:space="0" w:color="auto"/>
      </w:divBdr>
    </w:div>
    <w:div w:id="16261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8C1C1C"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8C1C1C"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8C1C1C"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8C1C1C"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8C1C1C"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45B0F"/>
    <w:rsid w:val="004720C4"/>
    <w:rsid w:val="004D5BB8"/>
    <w:rsid w:val="00525B91"/>
    <w:rsid w:val="005A4CF4"/>
    <w:rsid w:val="005D183F"/>
    <w:rsid w:val="005F5BA0"/>
    <w:rsid w:val="00651421"/>
    <w:rsid w:val="00654A95"/>
    <w:rsid w:val="00657DAA"/>
    <w:rsid w:val="00686E9E"/>
    <w:rsid w:val="006C1C59"/>
    <w:rsid w:val="006E39EA"/>
    <w:rsid w:val="00761FBF"/>
    <w:rsid w:val="007A4C62"/>
    <w:rsid w:val="007C4DFC"/>
    <w:rsid w:val="007E38C3"/>
    <w:rsid w:val="00843549"/>
    <w:rsid w:val="0086013A"/>
    <w:rsid w:val="00875837"/>
    <w:rsid w:val="008C1C1C"/>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 w:type="paragraph" w:customStyle="1" w:styleId="0CDCE1888E7E4B1A9ECB8F13DA6880D2">
    <w:name w:val="0CDCE1888E7E4B1A9ECB8F13DA6880D2"/>
    <w:rsid w:val="00686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3</cp:revision>
  <cp:lastPrinted>2017-10-18T19:15:00Z</cp:lastPrinted>
  <dcterms:created xsi:type="dcterms:W3CDTF">2021-08-12T22:43:00Z</dcterms:created>
  <dcterms:modified xsi:type="dcterms:W3CDTF">2021-08-12T22:44:00Z</dcterms:modified>
</cp:coreProperties>
</file>